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68"/>
        <w:ind w:left="0" w:right="137" w:firstLine="0"/>
        <w:jc w:val="center"/>
        <w:rPr>
          <w:rFonts w:ascii="Arial"/>
          <w:b/>
          <w:sz w:val="24"/>
        </w:rPr>
      </w:pPr>
      <w:r>
        <w:rPr>
          <w:rFonts w:ascii="Arial"/>
          <w:b/>
          <w:sz w:val="24"/>
        </w:rPr>
        <w:t>ADENDA</w:t>
      </w:r>
      <w:r>
        <w:rPr>
          <w:rFonts w:ascii="Arial"/>
          <w:b/>
          <w:spacing w:val="-5"/>
          <w:sz w:val="24"/>
        </w:rPr>
        <w:t> </w:t>
      </w:r>
      <w:r>
        <w:rPr>
          <w:rFonts w:ascii="Arial"/>
          <w:b/>
          <w:sz w:val="24"/>
        </w:rPr>
        <w:t>AL</w:t>
      </w:r>
      <w:r>
        <w:rPr>
          <w:rFonts w:ascii="Arial"/>
          <w:b/>
          <w:spacing w:val="-4"/>
          <w:sz w:val="24"/>
        </w:rPr>
        <w:t> </w:t>
      </w:r>
      <w:r>
        <w:rPr>
          <w:rFonts w:ascii="Arial"/>
          <w:b/>
          <w:sz w:val="24"/>
        </w:rPr>
        <w:t>CONVENIO</w:t>
      </w:r>
      <w:r>
        <w:rPr>
          <w:rFonts w:ascii="Arial"/>
          <w:b/>
          <w:spacing w:val="-4"/>
          <w:sz w:val="24"/>
        </w:rPr>
        <w:t> </w:t>
      </w:r>
      <w:r>
        <w:rPr>
          <w:rFonts w:ascii="Arial"/>
          <w:b/>
          <w:sz w:val="24"/>
        </w:rPr>
        <w:t>ESPECIFICO</w:t>
      </w:r>
      <w:r>
        <w:rPr>
          <w:rFonts w:ascii="Arial"/>
          <w:b/>
          <w:spacing w:val="-2"/>
          <w:sz w:val="24"/>
        </w:rPr>
        <w:t> </w:t>
      </w:r>
      <w:r>
        <w:rPr>
          <w:rFonts w:ascii="Arial"/>
          <w:b/>
          <w:sz w:val="24"/>
        </w:rPr>
        <w:t>A</w:t>
      </w:r>
      <w:r>
        <w:rPr>
          <w:rFonts w:ascii="Arial"/>
          <w:b/>
          <w:spacing w:val="-12"/>
          <w:sz w:val="24"/>
        </w:rPr>
        <w:t> </w:t>
      </w:r>
      <w:r>
        <w:rPr>
          <w:rFonts w:ascii="Arial"/>
          <w:b/>
          <w:sz w:val="24"/>
        </w:rPr>
        <w:t>TITULO</w:t>
      </w:r>
      <w:r>
        <w:rPr>
          <w:rFonts w:ascii="Arial"/>
          <w:b/>
          <w:spacing w:val="-4"/>
          <w:sz w:val="24"/>
        </w:rPr>
        <w:t> </w:t>
      </w:r>
      <w:r>
        <w:rPr>
          <w:rFonts w:ascii="Arial"/>
          <w:b/>
          <w:sz w:val="24"/>
        </w:rPr>
        <w:t>ONEROSO</w:t>
      </w:r>
      <w:r>
        <w:rPr>
          <w:rFonts w:ascii="Arial"/>
          <w:b/>
          <w:spacing w:val="-6"/>
          <w:sz w:val="24"/>
        </w:rPr>
        <w:t> </w:t>
      </w:r>
      <w:r>
        <w:rPr>
          <w:rFonts w:ascii="Arial"/>
          <w:b/>
          <w:sz w:val="24"/>
        </w:rPr>
        <w:t>ENTRE</w:t>
      </w:r>
      <w:r>
        <w:rPr>
          <w:rFonts w:ascii="Arial"/>
          <w:b/>
          <w:spacing w:val="-4"/>
          <w:sz w:val="24"/>
        </w:rPr>
        <w:t> </w:t>
      </w:r>
      <w:r>
        <w:rPr>
          <w:rFonts w:ascii="Arial"/>
          <w:b/>
          <w:sz w:val="24"/>
        </w:rPr>
        <w:t>LA MUNICIPALIDAD DE LA MATANZA Y LA</w:t>
      </w:r>
    </w:p>
    <w:p>
      <w:pPr>
        <w:spacing w:line="275" w:lineRule="exact" w:before="0"/>
        <w:ind w:left="1" w:right="137" w:firstLine="0"/>
        <w:jc w:val="center"/>
        <w:rPr>
          <w:rFonts w:ascii="Arial" w:hAnsi="Arial"/>
          <w:b/>
          <w:sz w:val="24"/>
        </w:rPr>
      </w:pPr>
      <w:r>
        <w:rPr>
          <w:rFonts w:ascii="Arial" w:hAnsi="Arial"/>
          <w:b/>
          <w:sz w:val="24"/>
        </w:rPr>
        <w:t>UNIVERSIDAD</w:t>
      </w:r>
      <w:r>
        <w:rPr>
          <w:rFonts w:ascii="Arial" w:hAnsi="Arial"/>
          <w:b/>
          <w:spacing w:val="-3"/>
          <w:sz w:val="24"/>
        </w:rPr>
        <w:t> </w:t>
      </w:r>
      <w:r>
        <w:rPr>
          <w:rFonts w:ascii="Arial" w:hAnsi="Arial"/>
          <w:b/>
          <w:sz w:val="24"/>
        </w:rPr>
        <w:t>NACIONAL</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SAN</w:t>
      </w:r>
      <w:r>
        <w:rPr>
          <w:rFonts w:ascii="Arial" w:hAnsi="Arial"/>
          <w:b/>
          <w:spacing w:val="-2"/>
          <w:sz w:val="24"/>
        </w:rPr>
        <w:t> MARTÍN</w:t>
      </w:r>
    </w:p>
    <w:p>
      <w:pPr>
        <w:pStyle w:val="BodyText"/>
        <w:spacing w:before="81"/>
        <w:rPr>
          <w:rFonts w:ascii="Arial"/>
          <w:b/>
          <w:sz w:val="24"/>
        </w:rPr>
      </w:pPr>
    </w:p>
    <w:p>
      <w:pPr>
        <w:spacing w:before="0"/>
        <w:ind w:left="182" w:right="315" w:firstLine="0"/>
        <w:jc w:val="both"/>
        <w:rPr>
          <w:sz w:val="24"/>
        </w:rPr>
      </w:pPr>
      <w:r>
        <w:rPr>
          <w:sz w:val="24"/>
        </w:rPr>
        <w:t>Entre la MUNICIPALIDAD</w:t>
      </w:r>
      <w:r>
        <w:rPr>
          <w:spacing w:val="-1"/>
          <w:sz w:val="24"/>
        </w:rPr>
        <w:t> </w:t>
      </w:r>
      <w:r>
        <w:rPr>
          <w:sz w:val="24"/>
        </w:rPr>
        <w:t>DE</w:t>
      </w:r>
      <w:r>
        <w:rPr>
          <w:spacing w:val="-1"/>
          <w:sz w:val="24"/>
        </w:rPr>
        <w:t> </w:t>
      </w:r>
      <w:r>
        <w:rPr>
          <w:sz w:val="24"/>
        </w:rPr>
        <w:t>LA MATANZA</w:t>
      </w:r>
      <w:r>
        <w:rPr>
          <w:rFonts w:ascii="Arial" w:hAnsi="Arial"/>
          <w:b/>
          <w:sz w:val="24"/>
        </w:rPr>
        <w:t>,</w:t>
      </w:r>
      <w:r>
        <w:rPr>
          <w:rFonts w:ascii="Arial" w:hAnsi="Arial"/>
          <w:b/>
          <w:spacing w:val="-2"/>
          <w:sz w:val="24"/>
        </w:rPr>
        <w:t> </w:t>
      </w:r>
      <w:r>
        <w:rPr>
          <w:sz w:val="24"/>
        </w:rPr>
        <w:t>con domicilio en Almafuerte n°</w:t>
      </w:r>
      <w:r>
        <w:rPr>
          <w:spacing w:val="-1"/>
          <w:sz w:val="24"/>
        </w:rPr>
        <w:t> </w:t>
      </w:r>
      <w:r>
        <w:rPr>
          <w:sz w:val="24"/>
        </w:rPr>
        <w:t>3050 San</w:t>
      </w:r>
      <w:r>
        <w:rPr>
          <w:spacing w:val="-1"/>
          <w:sz w:val="24"/>
        </w:rPr>
        <w:t> </w:t>
      </w:r>
      <w:r>
        <w:rPr>
          <w:sz w:val="24"/>
        </w:rPr>
        <w:t>Justo,</w:t>
      </w:r>
      <w:r>
        <w:rPr>
          <w:spacing w:val="-1"/>
          <w:sz w:val="24"/>
        </w:rPr>
        <w:t> </w:t>
      </w:r>
      <w:r>
        <w:rPr>
          <w:sz w:val="24"/>
        </w:rPr>
        <w:t>Municipio</w:t>
      </w:r>
      <w:r>
        <w:rPr>
          <w:spacing w:val="-1"/>
          <w:sz w:val="24"/>
        </w:rPr>
        <w:t> </w:t>
      </w:r>
      <w:r>
        <w:rPr>
          <w:sz w:val="24"/>
        </w:rPr>
        <w:t>de</w:t>
      </w:r>
      <w:r>
        <w:rPr>
          <w:spacing w:val="-1"/>
          <w:sz w:val="24"/>
        </w:rPr>
        <w:t> </w:t>
      </w:r>
      <w:r>
        <w:rPr>
          <w:sz w:val="24"/>
        </w:rPr>
        <w:t>La</w:t>
      </w:r>
      <w:r>
        <w:rPr>
          <w:spacing w:val="-1"/>
          <w:sz w:val="24"/>
        </w:rPr>
        <w:t> </w:t>
      </w:r>
      <w:r>
        <w:rPr>
          <w:sz w:val="24"/>
        </w:rPr>
        <w:t>Matanza,</w:t>
      </w:r>
      <w:r>
        <w:rPr>
          <w:spacing w:val="-1"/>
          <w:sz w:val="24"/>
        </w:rPr>
        <w:t> </w:t>
      </w:r>
      <w:r>
        <w:rPr>
          <w:sz w:val="24"/>
        </w:rPr>
        <w:t>Provincia</w:t>
      </w:r>
      <w:r>
        <w:rPr>
          <w:spacing w:val="-1"/>
          <w:sz w:val="24"/>
        </w:rPr>
        <w:t> </w:t>
      </w:r>
      <w:r>
        <w:rPr>
          <w:sz w:val="24"/>
        </w:rPr>
        <w:t>de</w:t>
      </w:r>
      <w:r>
        <w:rPr>
          <w:spacing w:val="-1"/>
          <w:sz w:val="24"/>
        </w:rPr>
        <w:t> </w:t>
      </w:r>
      <w:r>
        <w:rPr>
          <w:sz w:val="24"/>
        </w:rPr>
        <w:t>BUENOS</w:t>
      </w:r>
      <w:r>
        <w:rPr>
          <w:spacing w:val="-1"/>
          <w:sz w:val="24"/>
        </w:rPr>
        <w:t> </w:t>
      </w:r>
      <w:r>
        <w:rPr>
          <w:sz w:val="24"/>
        </w:rPr>
        <w:t>AIRES,</w:t>
      </w:r>
      <w:r>
        <w:rPr>
          <w:spacing w:val="-4"/>
          <w:sz w:val="24"/>
        </w:rPr>
        <w:t> </w:t>
      </w:r>
      <w:r>
        <w:rPr>
          <w:sz w:val="24"/>
        </w:rPr>
        <w:t>representada en este acto por el Intendente Municipal, Sr. Fernando Espinoza, en adelante “LA MUNICIPALIDAD”, por una parte, y por la otra, la UNIVERSIDAD NACIONAL DE GENERAL SAN MARTÍN (CUIT 30-66247391-6), representada por el Cdor. Rector, Carlos Greco DNI 14.095.441, constituyendo domicilio a todos los efectos legales en calle Yapeyú 2068, Partido de General San Martín, Provincia de Buenos Aires, en adelante la “UNSAM”, denominadas en su conjunto como las “PARTES”, acuerdan formalizar la presente adenda y prorrogar el convenio específico a título oneroso oportunamente suscripto, considerando:</w:t>
      </w:r>
    </w:p>
    <w:p>
      <w:pPr>
        <w:pStyle w:val="BodyText"/>
        <w:spacing w:before="1"/>
        <w:rPr>
          <w:sz w:val="24"/>
        </w:rPr>
      </w:pPr>
    </w:p>
    <w:p>
      <w:pPr>
        <w:spacing w:before="0"/>
        <w:ind w:left="182" w:right="0" w:firstLine="0"/>
        <w:jc w:val="left"/>
        <w:rPr>
          <w:rFonts w:ascii="Arial"/>
          <w:b/>
          <w:sz w:val="24"/>
        </w:rPr>
      </w:pPr>
      <w:r>
        <w:rPr>
          <w:rFonts w:ascii="Arial"/>
          <w:b/>
          <w:spacing w:val="-2"/>
          <w:sz w:val="24"/>
        </w:rPr>
        <w:t>ANTECEDENTES:</w:t>
      </w:r>
    </w:p>
    <w:p>
      <w:pPr>
        <w:pStyle w:val="BodyText"/>
        <w:rPr>
          <w:rFonts w:ascii="Arial"/>
          <w:b/>
          <w:sz w:val="24"/>
        </w:rPr>
      </w:pPr>
    </w:p>
    <w:p>
      <w:pPr>
        <w:spacing w:before="0"/>
        <w:ind w:left="182" w:right="313" w:firstLine="0"/>
        <w:jc w:val="both"/>
        <w:rPr>
          <w:sz w:val="24"/>
        </w:rPr>
      </w:pPr>
      <w:r>
        <w:rPr>
          <w:sz w:val="24"/>
        </w:rPr>
        <w:t>Que el día 10 de Agosto de 2021, ambas partes firmaron un convenio, con el objeto de realizar</w:t>
      </w:r>
      <w:r>
        <w:rPr>
          <w:spacing w:val="-2"/>
          <w:sz w:val="24"/>
        </w:rPr>
        <w:t> </w:t>
      </w:r>
      <w:r>
        <w:rPr>
          <w:sz w:val="24"/>
        </w:rPr>
        <w:t>acciones</w:t>
      </w:r>
      <w:r>
        <w:rPr>
          <w:spacing w:val="-1"/>
          <w:sz w:val="24"/>
        </w:rPr>
        <w:t> </w:t>
      </w:r>
      <w:r>
        <w:rPr>
          <w:sz w:val="24"/>
        </w:rPr>
        <w:t>conjuntas</w:t>
      </w:r>
      <w:r>
        <w:rPr>
          <w:spacing w:val="-3"/>
          <w:sz w:val="24"/>
        </w:rPr>
        <w:t> </w:t>
      </w:r>
      <w:r>
        <w:rPr>
          <w:sz w:val="24"/>
        </w:rPr>
        <w:t>para</w:t>
      </w:r>
      <w:r>
        <w:rPr>
          <w:spacing w:val="-1"/>
          <w:sz w:val="24"/>
        </w:rPr>
        <w:t> </w:t>
      </w:r>
      <w:r>
        <w:rPr>
          <w:sz w:val="24"/>
        </w:rPr>
        <w:t>la</w:t>
      </w:r>
      <w:r>
        <w:rPr>
          <w:spacing w:val="-3"/>
          <w:sz w:val="24"/>
        </w:rPr>
        <w:t> </w:t>
      </w:r>
      <w:r>
        <w:rPr>
          <w:sz w:val="24"/>
        </w:rPr>
        <w:t>implementación, puesta en</w:t>
      </w:r>
      <w:r>
        <w:rPr>
          <w:spacing w:val="-2"/>
          <w:sz w:val="24"/>
        </w:rPr>
        <w:t> </w:t>
      </w:r>
      <w:r>
        <w:rPr>
          <w:sz w:val="24"/>
        </w:rPr>
        <w:t>marcha y funcionamiento del programa de innovación tecnológica.</w:t>
      </w:r>
    </w:p>
    <w:p>
      <w:pPr>
        <w:pStyle w:val="BodyText"/>
        <w:rPr>
          <w:sz w:val="24"/>
        </w:rPr>
      </w:pPr>
    </w:p>
    <w:p>
      <w:pPr>
        <w:spacing w:before="0"/>
        <w:ind w:left="182" w:right="314" w:firstLine="0"/>
        <w:jc w:val="both"/>
        <w:rPr>
          <w:sz w:val="24"/>
        </w:rPr>
      </w:pPr>
      <w:r>
        <w:rPr>
          <w:sz w:val="24"/>
        </w:rPr>
        <w:t>Que el día 1 de Enero de 2022, ambas partes firmaron una Adenda del convenio extendiéndolo por seis (6) meses de Enero a Junio y fue ratificado por Decreto Nº </w:t>
      </w:r>
      <w:r>
        <w:rPr>
          <w:spacing w:val="-2"/>
          <w:sz w:val="24"/>
        </w:rPr>
        <w:t>1000/22.</w:t>
      </w:r>
    </w:p>
    <w:p>
      <w:pPr>
        <w:pStyle w:val="BodyText"/>
        <w:spacing w:before="1"/>
        <w:rPr>
          <w:sz w:val="24"/>
        </w:rPr>
      </w:pPr>
    </w:p>
    <w:p>
      <w:pPr>
        <w:spacing w:before="0"/>
        <w:ind w:left="182" w:right="314" w:firstLine="0"/>
        <w:jc w:val="both"/>
        <w:rPr>
          <w:sz w:val="24"/>
        </w:rPr>
      </w:pPr>
      <w:r>
        <w:rPr>
          <w:sz w:val="24"/>
        </w:rPr>
        <w:t>Que el día 1 de Julio de 2022, ambas partes firmaron una Adenda del convenio extendiéndolo por</w:t>
      </w:r>
      <w:r>
        <w:rPr>
          <w:spacing w:val="-2"/>
          <w:sz w:val="24"/>
        </w:rPr>
        <w:t> </w:t>
      </w:r>
      <w:r>
        <w:rPr>
          <w:sz w:val="24"/>
        </w:rPr>
        <w:t>seis</w:t>
      </w:r>
      <w:r>
        <w:rPr>
          <w:spacing w:val="-1"/>
          <w:sz w:val="24"/>
        </w:rPr>
        <w:t> </w:t>
      </w:r>
      <w:r>
        <w:rPr>
          <w:sz w:val="24"/>
        </w:rPr>
        <w:t>(6)</w:t>
      </w:r>
      <w:r>
        <w:rPr>
          <w:spacing w:val="-1"/>
          <w:sz w:val="24"/>
        </w:rPr>
        <w:t> </w:t>
      </w:r>
      <w:r>
        <w:rPr>
          <w:sz w:val="24"/>
        </w:rPr>
        <w:t>meses</w:t>
      </w:r>
      <w:r>
        <w:rPr>
          <w:spacing w:val="-1"/>
          <w:sz w:val="24"/>
        </w:rPr>
        <w:t> </w:t>
      </w:r>
      <w:r>
        <w:rPr>
          <w:sz w:val="24"/>
        </w:rPr>
        <w:t>de Julio a</w:t>
      </w:r>
      <w:r>
        <w:rPr>
          <w:spacing w:val="-2"/>
          <w:sz w:val="24"/>
        </w:rPr>
        <w:t> </w:t>
      </w:r>
      <w:r>
        <w:rPr>
          <w:sz w:val="24"/>
        </w:rPr>
        <w:t>Diciembre y</w:t>
      </w:r>
      <w:r>
        <w:rPr>
          <w:spacing w:val="-3"/>
          <w:sz w:val="24"/>
        </w:rPr>
        <w:t> </w:t>
      </w:r>
      <w:r>
        <w:rPr>
          <w:sz w:val="24"/>
        </w:rPr>
        <w:t>fue ratificado por Decreto Nº xxxx/22.</w:t>
      </w:r>
    </w:p>
    <w:p>
      <w:pPr>
        <w:pStyle w:val="BodyText"/>
        <w:rPr>
          <w:sz w:val="24"/>
        </w:rPr>
      </w:pPr>
    </w:p>
    <w:p>
      <w:pPr>
        <w:spacing w:before="0"/>
        <w:ind w:left="182" w:right="320" w:firstLine="0"/>
        <w:jc w:val="both"/>
        <w:rPr>
          <w:sz w:val="24"/>
        </w:rPr>
      </w:pPr>
      <w:r>
        <w:rPr>
          <w:sz w:val="24"/>
        </w:rPr>
        <w:t>Que el Consejo Superior de la Universidad Nacional de General San Martin, aprobó en resolución Nº 397/21 el referido Convenio.</w:t>
      </w:r>
    </w:p>
    <w:p>
      <w:pPr>
        <w:pStyle w:val="BodyText"/>
        <w:spacing w:before="2"/>
        <w:rPr>
          <w:sz w:val="24"/>
        </w:rPr>
      </w:pPr>
    </w:p>
    <w:p>
      <w:pPr>
        <w:spacing w:line="276" w:lineRule="auto" w:before="0"/>
        <w:ind w:left="182" w:right="324" w:firstLine="0"/>
        <w:jc w:val="both"/>
        <w:rPr>
          <w:sz w:val="24"/>
        </w:rPr>
      </w:pPr>
      <w:r>
        <w:rPr>
          <w:sz w:val="24"/>
        </w:rPr>
        <w:t>Que por Decreto N° 2858 de fecha 9 de Noviembre de 2021 se aprobó el CONVENIO ESPECÍFICO DE INNOVACIÓN TECNOLÓGICA CON UNSAM.</w:t>
      </w:r>
    </w:p>
    <w:p>
      <w:pPr>
        <w:pStyle w:val="BodyText"/>
        <w:spacing w:before="40"/>
        <w:rPr>
          <w:sz w:val="24"/>
        </w:rPr>
      </w:pPr>
    </w:p>
    <w:p>
      <w:pPr>
        <w:spacing w:line="276" w:lineRule="auto" w:before="0"/>
        <w:ind w:left="182" w:right="320" w:firstLine="0"/>
        <w:jc w:val="both"/>
        <w:rPr>
          <w:sz w:val="24"/>
        </w:rPr>
      </w:pPr>
      <w:r>
        <w:rPr>
          <w:rFonts w:ascii="Arial" w:hAnsi="Arial"/>
          <w:b/>
          <w:sz w:val="24"/>
        </w:rPr>
        <w:t>La Cláusula Tercera (Plazo) </w:t>
      </w:r>
      <w:r>
        <w:rPr>
          <w:sz w:val="24"/>
        </w:rPr>
        <w:t>del Convenio estipuló que tuviera una vigencia de cuatro meses desde el 01/09/2021 hasta el 31/12/2021, con la opción de ser prorrogado si ambas partes lo consideran.</w:t>
      </w:r>
    </w:p>
    <w:p>
      <w:pPr>
        <w:pStyle w:val="BodyText"/>
        <w:spacing w:before="42"/>
        <w:rPr>
          <w:sz w:val="24"/>
        </w:rPr>
      </w:pPr>
    </w:p>
    <w:p>
      <w:pPr>
        <w:spacing w:line="276" w:lineRule="auto" w:before="0"/>
        <w:ind w:left="182" w:right="315" w:firstLine="0"/>
        <w:jc w:val="both"/>
        <w:rPr>
          <w:sz w:val="24"/>
        </w:rPr>
      </w:pPr>
      <w:r>
        <w:rPr>
          <w:sz w:val="24"/>
        </w:rPr>
        <w:t>Asimismo, resulta menester formalizar la prórroga del convenio por seis meses, a partir del día 1 de Julio de 2022 hasta el 31 de Diciembre de 2022 y actualizar la tabla de retribuciones y pagos. En igual sentido, se realizó la prórroga para al período 2 de Enero 2023 al 31 de diciembre de 2023.</w:t>
      </w:r>
    </w:p>
    <w:p>
      <w:pPr>
        <w:pStyle w:val="BodyText"/>
        <w:spacing w:before="41"/>
        <w:rPr>
          <w:sz w:val="24"/>
        </w:rPr>
      </w:pPr>
    </w:p>
    <w:p>
      <w:pPr>
        <w:spacing w:line="278" w:lineRule="auto" w:before="0"/>
        <w:ind w:left="182" w:right="319" w:firstLine="0"/>
        <w:jc w:val="both"/>
        <w:rPr>
          <w:sz w:val="24"/>
        </w:rPr>
      </w:pPr>
      <w:r>
        <w:rPr>
          <w:sz w:val="24"/>
        </w:rPr>
        <w:t>En igual sentido, se realiza la prorroga correspondiente por seis meses, a partir del 1 de Enero de 2024 al 30 de Junio de 2024 y actualizar la tabla de pagos.</w:t>
      </w:r>
    </w:p>
    <w:p>
      <w:pPr>
        <w:spacing w:after="0" w:line="278" w:lineRule="auto"/>
        <w:jc w:val="both"/>
        <w:rPr>
          <w:sz w:val="24"/>
        </w:rPr>
        <w:sectPr>
          <w:type w:val="continuous"/>
          <w:pgSz w:w="11910" w:h="16840"/>
          <w:pgMar w:top="1760" w:bottom="280" w:left="1520" w:right="1120"/>
        </w:sectPr>
      </w:pPr>
    </w:p>
    <w:p>
      <w:pPr>
        <w:spacing w:line="552" w:lineRule="auto" w:before="225"/>
        <w:ind w:left="182" w:right="316" w:firstLine="0"/>
        <w:jc w:val="left"/>
        <w:rPr>
          <w:sz w:val="24"/>
        </w:rPr>
      </w:pPr>
      <w:r>
        <w:rPr>
          <w:sz w:val="24"/>
        </w:rPr>
        <w:t>Que</w:t>
      </w:r>
      <w:r>
        <w:rPr>
          <w:spacing w:val="-5"/>
          <w:sz w:val="24"/>
        </w:rPr>
        <w:t> </w:t>
      </w:r>
      <w:r>
        <w:rPr>
          <w:sz w:val="24"/>
        </w:rPr>
        <w:t>por</w:t>
      </w:r>
      <w:r>
        <w:rPr>
          <w:spacing w:val="-3"/>
          <w:sz w:val="24"/>
        </w:rPr>
        <w:t> </w:t>
      </w:r>
      <w:r>
        <w:rPr>
          <w:sz w:val="24"/>
        </w:rPr>
        <w:t>lo</w:t>
      </w:r>
      <w:r>
        <w:rPr>
          <w:spacing w:val="-5"/>
          <w:sz w:val="24"/>
        </w:rPr>
        <w:t> </w:t>
      </w:r>
      <w:r>
        <w:rPr>
          <w:sz w:val="24"/>
        </w:rPr>
        <w:t>expuesto</w:t>
      </w:r>
      <w:r>
        <w:rPr>
          <w:spacing w:val="-4"/>
          <w:sz w:val="24"/>
        </w:rPr>
        <w:t> </w:t>
      </w:r>
      <w:r>
        <w:rPr>
          <w:sz w:val="24"/>
        </w:rPr>
        <w:t>es</w:t>
      </w:r>
      <w:r>
        <w:rPr>
          <w:spacing w:val="-3"/>
          <w:sz w:val="24"/>
        </w:rPr>
        <w:t> </w:t>
      </w:r>
      <w:r>
        <w:rPr>
          <w:sz w:val="24"/>
        </w:rPr>
        <w:t>necesario</w:t>
      </w:r>
      <w:r>
        <w:rPr>
          <w:spacing w:val="-3"/>
          <w:sz w:val="24"/>
        </w:rPr>
        <w:t> </w:t>
      </w:r>
      <w:r>
        <w:rPr>
          <w:sz w:val="24"/>
        </w:rPr>
        <w:t>que</w:t>
      </w:r>
      <w:r>
        <w:rPr>
          <w:spacing w:val="-5"/>
          <w:sz w:val="24"/>
        </w:rPr>
        <w:t> </w:t>
      </w:r>
      <w:r>
        <w:rPr>
          <w:sz w:val="24"/>
        </w:rPr>
        <w:t>LAS</w:t>
      </w:r>
      <w:r>
        <w:rPr>
          <w:spacing w:val="-5"/>
          <w:sz w:val="24"/>
        </w:rPr>
        <w:t> </w:t>
      </w:r>
      <w:r>
        <w:rPr>
          <w:sz w:val="24"/>
        </w:rPr>
        <w:t>PARTES</w:t>
      </w:r>
      <w:r>
        <w:rPr>
          <w:spacing w:val="-5"/>
          <w:sz w:val="24"/>
        </w:rPr>
        <w:t> </w:t>
      </w:r>
      <w:r>
        <w:rPr>
          <w:sz w:val="24"/>
        </w:rPr>
        <w:t>firmen</w:t>
      </w:r>
      <w:r>
        <w:rPr>
          <w:spacing w:val="-3"/>
          <w:sz w:val="24"/>
        </w:rPr>
        <w:t> </w:t>
      </w:r>
      <w:r>
        <w:rPr>
          <w:sz w:val="24"/>
        </w:rPr>
        <w:t>la</w:t>
      </w:r>
      <w:r>
        <w:rPr>
          <w:spacing w:val="-5"/>
          <w:sz w:val="24"/>
        </w:rPr>
        <w:t> </w:t>
      </w:r>
      <w:r>
        <w:rPr>
          <w:sz w:val="24"/>
        </w:rPr>
        <w:t>presente</w:t>
      </w:r>
      <w:r>
        <w:rPr>
          <w:spacing w:val="-2"/>
          <w:sz w:val="24"/>
        </w:rPr>
        <w:t> </w:t>
      </w:r>
      <w:r>
        <w:rPr>
          <w:sz w:val="24"/>
        </w:rPr>
        <w:t>ADENDA. </w:t>
      </w:r>
      <w:r>
        <w:rPr>
          <w:sz w:val="24"/>
          <w:u w:val="single"/>
        </w:rPr>
        <w:t>En consecuencia, las partes convienen:</w:t>
      </w:r>
    </w:p>
    <w:p>
      <w:pPr>
        <w:spacing w:line="276" w:lineRule="auto" w:before="0"/>
        <w:ind w:left="182" w:right="314" w:firstLine="0"/>
        <w:jc w:val="both"/>
        <w:rPr>
          <w:sz w:val="24"/>
        </w:rPr>
      </w:pPr>
      <w:r>
        <w:rPr>
          <w:rFonts w:ascii="Arial" w:hAnsi="Arial"/>
          <w:b/>
          <w:sz w:val="24"/>
        </w:rPr>
        <w:t>PRIMERA: </w:t>
      </w:r>
      <w:r>
        <w:rPr>
          <w:sz w:val="24"/>
        </w:rPr>
        <w:t>VIGENCIA: Renovar por el plazo de seis meses (6) el aludido convenio de Innovación Tecnológica, a partir del día 1 de Enero de 2024 hasta el 30 de Junio de 2024.</w:t>
      </w:r>
    </w:p>
    <w:p>
      <w:pPr>
        <w:pStyle w:val="BodyText"/>
        <w:spacing w:before="41"/>
        <w:rPr>
          <w:sz w:val="24"/>
        </w:rPr>
      </w:pPr>
    </w:p>
    <w:p>
      <w:pPr>
        <w:spacing w:line="276" w:lineRule="auto" w:before="0"/>
        <w:ind w:left="182" w:right="320" w:firstLine="0"/>
        <w:jc w:val="both"/>
        <w:rPr>
          <w:sz w:val="24"/>
        </w:rPr>
      </w:pPr>
      <w:r>
        <w:rPr>
          <w:rFonts w:ascii="Arial" w:hAnsi="Arial"/>
          <w:b/>
          <w:sz w:val="24"/>
        </w:rPr>
        <w:t>SEGUNDA: </w:t>
      </w:r>
      <w:r>
        <w:rPr>
          <w:sz w:val="24"/>
        </w:rPr>
        <w:t>Modificar la Cláusula CUARTA RETRIBUCIONES Y PAGOS del convenio, la cual quedará redactada de la siguiente forma, quedando las demás Cláusulas del mencionado convenio sin ningún tipo de modificación:</w:t>
      </w:r>
    </w:p>
    <w:p>
      <w:pPr>
        <w:pStyle w:val="BodyText"/>
        <w:spacing w:before="40"/>
        <w:rPr>
          <w:sz w:val="24"/>
        </w:rPr>
      </w:pPr>
    </w:p>
    <w:p>
      <w:pPr>
        <w:pStyle w:val="ListParagraph"/>
        <w:numPr>
          <w:ilvl w:val="1"/>
          <w:numId w:val="1"/>
        </w:numPr>
        <w:tabs>
          <w:tab w:pos="539" w:val="left" w:leader="none"/>
          <w:tab w:pos="541" w:val="left" w:leader="none"/>
        </w:tabs>
        <w:spacing w:line="240" w:lineRule="auto" w:before="0" w:after="0"/>
        <w:ind w:left="541" w:right="315" w:hanging="360"/>
        <w:jc w:val="both"/>
        <w:rPr>
          <w:rFonts w:ascii="Arial MT" w:hAnsi="Arial MT"/>
          <w:sz w:val="24"/>
        </w:rPr>
      </w:pPr>
      <w:r>
        <w:rPr>
          <w:rFonts w:ascii="Arial MT" w:hAnsi="Arial MT"/>
          <w:sz w:val="24"/>
        </w:rPr>
        <w:t>RETRIBUCIÓN. LA MUNICIPALIDAD deberá pagar a la UNSAM, la suma de PESOS</w:t>
      </w:r>
      <w:r>
        <w:rPr>
          <w:rFonts w:ascii="Arial MT" w:hAnsi="Arial MT"/>
          <w:spacing w:val="77"/>
          <w:w w:val="150"/>
          <w:sz w:val="24"/>
        </w:rPr>
        <w:t> </w:t>
      </w:r>
      <w:r>
        <w:rPr>
          <w:rFonts w:ascii="Arial MT" w:hAnsi="Arial MT"/>
          <w:sz w:val="24"/>
        </w:rPr>
        <w:t>TREINTA</w:t>
      </w:r>
      <w:r>
        <w:rPr>
          <w:rFonts w:ascii="Arial MT" w:hAnsi="Arial MT"/>
          <w:spacing w:val="80"/>
          <w:w w:val="150"/>
          <w:sz w:val="24"/>
        </w:rPr>
        <w:t> </w:t>
      </w:r>
      <w:r>
        <w:rPr>
          <w:rFonts w:ascii="Arial MT" w:hAnsi="Arial MT"/>
          <w:sz w:val="24"/>
        </w:rPr>
        <w:t>Y</w:t>
      </w:r>
      <w:r>
        <w:rPr>
          <w:rFonts w:ascii="Arial MT" w:hAnsi="Arial MT"/>
          <w:spacing w:val="76"/>
          <w:w w:val="150"/>
          <w:sz w:val="24"/>
        </w:rPr>
        <w:t> </w:t>
      </w:r>
      <w:r>
        <w:rPr>
          <w:rFonts w:ascii="Arial MT" w:hAnsi="Arial MT"/>
          <w:sz w:val="24"/>
        </w:rPr>
        <w:t>CUATRO</w:t>
      </w:r>
      <w:r>
        <w:rPr>
          <w:rFonts w:ascii="Arial MT" w:hAnsi="Arial MT"/>
          <w:spacing w:val="78"/>
          <w:w w:val="150"/>
          <w:sz w:val="24"/>
        </w:rPr>
        <w:t> </w:t>
      </w:r>
      <w:r>
        <w:rPr>
          <w:rFonts w:ascii="Arial MT" w:hAnsi="Arial MT"/>
          <w:sz w:val="24"/>
        </w:rPr>
        <w:t>MILLONES</w:t>
      </w:r>
      <w:r>
        <w:rPr>
          <w:rFonts w:ascii="Arial MT" w:hAnsi="Arial MT"/>
          <w:spacing w:val="78"/>
          <w:w w:val="150"/>
          <w:sz w:val="24"/>
        </w:rPr>
        <w:t> </w:t>
      </w:r>
      <w:r>
        <w:rPr>
          <w:rFonts w:ascii="Arial MT" w:hAnsi="Arial MT"/>
          <w:sz w:val="24"/>
        </w:rPr>
        <w:t>TRESCIENTOS</w:t>
      </w:r>
      <w:r>
        <w:rPr>
          <w:rFonts w:ascii="Arial MT" w:hAnsi="Arial MT"/>
          <w:spacing w:val="79"/>
          <w:w w:val="150"/>
          <w:sz w:val="24"/>
        </w:rPr>
        <w:t> </w:t>
      </w:r>
      <w:r>
        <w:rPr>
          <w:rFonts w:ascii="Arial MT" w:hAnsi="Arial MT"/>
          <w:sz w:val="24"/>
        </w:rPr>
        <w:t>CINCO</w:t>
      </w:r>
      <w:r>
        <w:rPr>
          <w:rFonts w:ascii="Arial MT" w:hAnsi="Arial MT"/>
          <w:spacing w:val="80"/>
          <w:w w:val="150"/>
          <w:sz w:val="24"/>
        </w:rPr>
        <w:t> </w:t>
      </w:r>
      <w:r>
        <w:rPr>
          <w:rFonts w:ascii="Arial MT" w:hAnsi="Arial MT"/>
          <w:sz w:val="24"/>
        </w:rPr>
        <w:t>MIL</w:t>
      </w:r>
    </w:p>
    <w:p>
      <w:pPr>
        <w:spacing w:before="0"/>
        <w:ind w:left="541" w:right="316" w:firstLine="0"/>
        <w:jc w:val="both"/>
        <w:rPr>
          <w:sz w:val="24"/>
        </w:rPr>
      </w:pPr>
      <w:r>
        <w:rPr>
          <w:sz w:val="24"/>
        </w:rPr>
        <w:t>CUATROCIENTOS OCHENTA ($ 34.305.480.-), en retribución por los servicios aquí acordados.</w:t>
      </w:r>
    </w:p>
    <w:p>
      <w:pPr>
        <w:pStyle w:val="ListParagraph"/>
        <w:numPr>
          <w:ilvl w:val="1"/>
          <w:numId w:val="1"/>
        </w:numPr>
        <w:tabs>
          <w:tab w:pos="539" w:val="left" w:leader="none"/>
          <w:tab w:pos="541" w:val="left" w:leader="none"/>
        </w:tabs>
        <w:spacing w:line="240" w:lineRule="auto" w:before="0" w:after="0"/>
        <w:ind w:left="541" w:right="319" w:hanging="360"/>
        <w:jc w:val="both"/>
        <w:rPr>
          <w:rFonts w:ascii="Arial MT" w:hAnsi="Arial MT"/>
          <w:sz w:val="24"/>
        </w:rPr>
      </w:pPr>
      <w:r>
        <w:rPr>
          <w:rFonts w:ascii="Arial MT" w:hAnsi="Arial MT"/>
          <w:sz w:val="24"/>
        </w:rPr>
        <w:t>La retribución contempla el importe correspondiente a gastos administrativos, tributos y cualquier otro gasto de la UNSAM que el presente acuerdo traiga aparejado como consecuencia del cumplimiento de la correcta y completa ejecución de la tarea encomendada, a la fecha de la suscripción del presente.</w:t>
      </w:r>
    </w:p>
    <w:p>
      <w:pPr>
        <w:pStyle w:val="ListParagraph"/>
        <w:numPr>
          <w:ilvl w:val="1"/>
          <w:numId w:val="1"/>
        </w:numPr>
        <w:tabs>
          <w:tab w:pos="540" w:val="left" w:leader="none"/>
        </w:tabs>
        <w:spacing w:line="240" w:lineRule="auto" w:before="0" w:after="0"/>
        <w:ind w:left="540" w:right="0" w:hanging="358"/>
        <w:jc w:val="both"/>
        <w:rPr>
          <w:rFonts w:ascii="Arial MT"/>
          <w:sz w:val="24"/>
        </w:rPr>
      </w:pPr>
      <w:r>
        <w:rPr>
          <w:rFonts w:ascii="Arial MT"/>
          <w:spacing w:val="-2"/>
          <w:sz w:val="24"/>
        </w:rPr>
        <w:t>Pagos.</w:t>
      </w:r>
    </w:p>
    <w:p>
      <w:pPr>
        <w:pStyle w:val="ListParagraph"/>
        <w:numPr>
          <w:ilvl w:val="2"/>
          <w:numId w:val="1"/>
        </w:numPr>
        <w:tabs>
          <w:tab w:pos="899" w:val="left" w:leader="none"/>
          <w:tab w:pos="901" w:val="left" w:leader="none"/>
        </w:tabs>
        <w:spacing w:line="240" w:lineRule="auto" w:before="0" w:after="0"/>
        <w:ind w:left="901" w:right="316" w:hanging="720"/>
        <w:jc w:val="both"/>
        <w:rPr>
          <w:rFonts w:ascii="Arial MT" w:hAnsi="Arial MT"/>
          <w:sz w:val="24"/>
        </w:rPr>
      </w:pPr>
      <w:r>
        <w:rPr>
          <w:rFonts w:ascii="Arial MT" w:hAnsi="Arial MT"/>
          <w:sz w:val="24"/>
        </w:rPr>
        <w:t>La retribución será pagada en SEIS (6)</w:t>
      </w:r>
      <w:r>
        <w:rPr>
          <w:rFonts w:ascii="Arial MT" w:hAnsi="Arial MT"/>
          <w:sz w:val="24"/>
        </w:rPr>
        <w:t> CUOTAS MENSUALES Y CONSECUTIVAS, de PESOS CINCO MILLONES SETECIENTOS DIECISIETE MIL QUINIENTOS OCHENTA ($ 5.717.580), correspondiente</w:t>
      </w:r>
    </w:p>
    <w:p>
      <w:pPr>
        <w:spacing w:before="1"/>
        <w:ind w:left="901" w:right="0" w:firstLine="0"/>
        <w:jc w:val="left"/>
        <w:rPr>
          <w:sz w:val="24"/>
        </w:rPr>
      </w:pPr>
      <w:r>
        <w:rPr>
          <w:sz w:val="24"/>
        </w:rPr>
        <w:t>al</w:t>
      </w:r>
      <w:r>
        <w:rPr>
          <w:spacing w:val="40"/>
          <w:sz w:val="24"/>
        </w:rPr>
        <w:t> </w:t>
      </w:r>
      <w:r>
        <w:rPr>
          <w:sz w:val="24"/>
        </w:rPr>
        <w:t>monto</w:t>
      </w:r>
      <w:r>
        <w:rPr>
          <w:spacing w:val="40"/>
          <w:sz w:val="24"/>
        </w:rPr>
        <w:t> </w:t>
      </w:r>
      <w:r>
        <w:rPr>
          <w:sz w:val="24"/>
        </w:rPr>
        <w:t>total</w:t>
      </w:r>
      <w:r>
        <w:rPr>
          <w:spacing w:val="40"/>
          <w:sz w:val="24"/>
        </w:rPr>
        <w:t> </w:t>
      </w:r>
      <w:r>
        <w:rPr>
          <w:sz w:val="24"/>
        </w:rPr>
        <w:t>estipulado</w:t>
      </w:r>
      <w:r>
        <w:rPr>
          <w:spacing w:val="40"/>
          <w:sz w:val="24"/>
        </w:rPr>
        <w:t> </w:t>
      </w:r>
      <w:r>
        <w:rPr>
          <w:sz w:val="24"/>
        </w:rPr>
        <w:t>del</w:t>
      </w:r>
      <w:r>
        <w:rPr>
          <w:spacing w:val="40"/>
          <w:sz w:val="24"/>
        </w:rPr>
        <w:t> </w:t>
      </w:r>
      <w:r>
        <w:rPr>
          <w:sz w:val="24"/>
        </w:rPr>
        <w:t>presente</w:t>
      </w:r>
      <w:r>
        <w:rPr>
          <w:spacing w:val="40"/>
          <w:sz w:val="24"/>
        </w:rPr>
        <w:t> </w:t>
      </w:r>
      <w:r>
        <w:rPr>
          <w:sz w:val="24"/>
        </w:rPr>
        <w:t>convenio,</w:t>
      </w:r>
      <w:r>
        <w:rPr>
          <w:spacing w:val="40"/>
          <w:sz w:val="24"/>
        </w:rPr>
        <w:t> </w:t>
      </w:r>
      <w:r>
        <w:rPr>
          <w:sz w:val="24"/>
        </w:rPr>
        <w:t>abonando</w:t>
      </w:r>
      <w:r>
        <w:rPr>
          <w:spacing w:val="40"/>
          <w:sz w:val="24"/>
        </w:rPr>
        <w:t> </w:t>
      </w:r>
      <w:r>
        <w:rPr>
          <w:sz w:val="24"/>
        </w:rPr>
        <w:t>la</w:t>
      </w:r>
      <w:r>
        <w:rPr>
          <w:spacing w:val="40"/>
          <w:sz w:val="24"/>
        </w:rPr>
        <w:t> </w:t>
      </w:r>
      <w:r>
        <w:rPr>
          <w:sz w:val="24"/>
        </w:rPr>
        <w:t>primera</w:t>
      </w:r>
      <w:r>
        <w:rPr>
          <w:spacing w:val="80"/>
          <w:sz w:val="24"/>
        </w:rPr>
        <w:t> </w:t>
      </w:r>
      <w:r>
        <w:rPr>
          <w:sz w:val="24"/>
        </w:rPr>
        <w:t>dentro de los TREINTA (30) días de firmado el presente CONVENIO.</w:t>
      </w:r>
    </w:p>
    <w:p>
      <w:pPr>
        <w:pStyle w:val="ListParagraph"/>
        <w:numPr>
          <w:ilvl w:val="2"/>
          <w:numId w:val="1"/>
        </w:numPr>
        <w:tabs>
          <w:tab w:pos="899" w:val="left" w:leader="none"/>
          <w:tab w:pos="901" w:val="left" w:leader="none"/>
        </w:tabs>
        <w:spacing w:line="240" w:lineRule="auto" w:before="0" w:after="0"/>
        <w:ind w:left="901" w:right="322" w:hanging="720"/>
        <w:jc w:val="both"/>
        <w:rPr>
          <w:rFonts w:ascii="Arial MT" w:hAnsi="Arial MT"/>
          <w:sz w:val="24"/>
        </w:rPr>
      </w:pPr>
      <w:r>
        <w:rPr>
          <w:rFonts w:ascii="Arial MT" w:hAnsi="Arial MT"/>
          <w:sz w:val="24"/>
        </w:rPr>
        <w:t>La UNSAM presentará a LA MUNICIPALIDAD los informes y facturas respectivas en forma mensual.</w:t>
      </w:r>
    </w:p>
    <w:p>
      <w:pPr>
        <w:pStyle w:val="ListParagraph"/>
        <w:numPr>
          <w:ilvl w:val="2"/>
          <w:numId w:val="1"/>
        </w:numPr>
        <w:tabs>
          <w:tab w:pos="899" w:val="left" w:leader="none"/>
          <w:tab w:pos="901" w:val="left" w:leader="none"/>
        </w:tabs>
        <w:spacing w:line="240" w:lineRule="auto" w:before="0" w:after="0"/>
        <w:ind w:left="901" w:right="316" w:hanging="720"/>
        <w:jc w:val="both"/>
        <w:rPr>
          <w:rFonts w:ascii="Arial MT" w:hAnsi="Arial MT"/>
          <w:sz w:val="24"/>
        </w:rPr>
      </w:pPr>
      <w:r>
        <w:rPr>
          <w:rFonts w:ascii="Arial MT" w:hAnsi="Arial MT"/>
          <w:sz w:val="24"/>
        </w:rPr>
        <w:t>Todos los productos e informes indicados en el presente CONVENIO deberán ser presentados ante la Unidad de Coordinación, para su evaluación por parte de LA MUNICIPALIDAD, la cual tendrá un plazo de CINCO (5) días hábiles para su análisis, excepto en el caso del informe final, cuyo plazo será de QUINCE (15)</w:t>
      </w:r>
      <w:r>
        <w:rPr>
          <w:rFonts w:ascii="Arial MT" w:hAnsi="Arial MT"/>
          <w:sz w:val="24"/>
        </w:rPr>
        <w:t> días</w:t>
      </w:r>
      <w:r>
        <w:rPr>
          <w:rFonts w:ascii="Arial MT" w:hAnsi="Arial MT"/>
          <w:sz w:val="24"/>
        </w:rPr>
        <w:t> hábiles. Se tendrán por aprobados los informes que no reciban observaciones en dichos plazos.</w:t>
      </w:r>
      <w:r>
        <w:rPr>
          <w:rFonts w:ascii="Arial MT" w:hAnsi="Arial MT"/>
          <w:spacing w:val="40"/>
          <w:sz w:val="24"/>
        </w:rPr>
        <w:t> </w:t>
      </w:r>
      <w:r>
        <w:rPr>
          <w:rFonts w:ascii="Arial MT" w:hAnsi="Arial MT"/>
          <w:sz w:val="24"/>
        </w:rPr>
        <w:t>De existir correcciones para realizar, las mismas serán comunicadas a </w:t>
      </w:r>
      <w:r>
        <w:rPr>
          <w:rFonts w:ascii="Arial" w:hAnsi="Arial"/>
          <w:b/>
          <w:sz w:val="24"/>
        </w:rPr>
        <w:t>UNSAM</w:t>
      </w:r>
      <w:r>
        <w:rPr>
          <w:rFonts w:ascii="Arial MT" w:hAnsi="Arial MT"/>
          <w:sz w:val="24"/>
        </w:rPr>
        <w:t>, otorgándosele un plazo de CINCO (5) días hábiles para la subsanación del informe. Cumplido, </w:t>
      </w:r>
      <w:r>
        <w:rPr>
          <w:rFonts w:ascii="Arial" w:hAnsi="Arial"/>
          <w:b/>
          <w:sz w:val="24"/>
        </w:rPr>
        <w:t>LA MUNICIPALIDAD </w:t>
      </w:r>
      <w:r>
        <w:rPr>
          <w:rFonts w:ascii="Arial MT" w:hAnsi="Arial MT"/>
          <w:sz w:val="24"/>
        </w:rPr>
        <w:t>comunicará a </w:t>
      </w:r>
      <w:r>
        <w:rPr>
          <w:rFonts w:ascii="Arial" w:hAnsi="Arial"/>
          <w:b/>
          <w:sz w:val="24"/>
        </w:rPr>
        <w:t>UNSAM </w:t>
      </w:r>
      <w:r>
        <w:rPr>
          <w:rFonts w:ascii="Arial MT" w:hAnsi="Arial MT"/>
          <w:sz w:val="24"/>
        </w:rPr>
        <w:t>la aprobación del mismo y ejecutará el pago.</w:t>
      </w:r>
    </w:p>
    <w:p>
      <w:pPr>
        <w:pStyle w:val="ListParagraph"/>
        <w:numPr>
          <w:ilvl w:val="2"/>
          <w:numId w:val="1"/>
        </w:numPr>
        <w:tabs>
          <w:tab w:pos="899" w:val="left" w:leader="none"/>
          <w:tab w:pos="901" w:val="left" w:leader="none"/>
        </w:tabs>
        <w:spacing w:line="240" w:lineRule="auto" w:before="1" w:after="0"/>
        <w:ind w:left="901" w:right="314" w:hanging="720"/>
        <w:jc w:val="both"/>
        <w:rPr>
          <w:rFonts w:ascii="Arial MT" w:hAnsi="Arial MT"/>
          <w:sz w:val="24"/>
        </w:rPr>
      </w:pPr>
      <w:r>
        <w:rPr>
          <w:rFonts w:ascii="Arial MT" w:hAnsi="Arial MT"/>
          <w:sz w:val="24"/>
        </w:rPr>
        <w:t>Los pagos se harán efectivo mediante depósitos que serán efectuados por LA</w:t>
      </w:r>
      <w:r>
        <w:rPr>
          <w:rFonts w:ascii="Arial MT" w:hAnsi="Arial MT"/>
          <w:spacing w:val="-1"/>
          <w:sz w:val="24"/>
        </w:rPr>
        <w:t> </w:t>
      </w:r>
      <w:r>
        <w:rPr>
          <w:rFonts w:ascii="Arial MT" w:hAnsi="Arial MT"/>
          <w:sz w:val="24"/>
        </w:rPr>
        <w:t>MUNICIPALIDAD,</w:t>
      </w:r>
      <w:r>
        <w:rPr>
          <w:rFonts w:ascii="Arial MT" w:hAnsi="Arial MT"/>
          <w:spacing w:val="-3"/>
          <w:sz w:val="24"/>
        </w:rPr>
        <w:t> </w:t>
      </w:r>
      <w:r>
        <w:rPr>
          <w:rFonts w:ascii="Arial MT" w:hAnsi="Arial MT"/>
          <w:sz w:val="24"/>
        </w:rPr>
        <w:t>en</w:t>
      </w:r>
      <w:r>
        <w:rPr>
          <w:rFonts w:ascii="Arial MT" w:hAnsi="Arial MT"/>
          <w:spacing w:val="-1"/>
          <w:sz w:val="24"/>
        </w:rPr>
        <w:t> </w:t>
      </w:r>
      <w:r>
        <w:rPr>
          <w:rFonts w:ascii="Arial MT" w:hAnsi="Arial MT"/>
          <w:sz w:val="24"/>
        </w:rPr>
        <w:t>la</w:t>
      </w:r>
      <w:r>
        <w:rPr>
          <w:rFonts w:ascii="Arial MT" w:hAnsi="Arial MT"/>
          <w:spacing w:val="-1"/>
          <w:sz w:val="24"/>
        </w:rPr>
        <w:t> </w:t>
      </w:r>
      <w:r>
        <w:rPr>
          <w:rFonts w:ascii="Arial MT" w:hAnsi="Arial MT"/>
          <w:sz w:val="24"/>
        </w:rPr>
        <w:t>Cuenta</w:t>
      </w:r>
      <w:r>
        <w:rPr>
          <w:rFonts w:ascii="Arial MT" w:hAnsi="Arial MT"/>
          <w:spacing w:val="-1"/>
          <w:sz w:val="24"/>
        </w:rPr>
        <w:t> </w:t>
      </w:r>
      <w:r>
        <w:rPr>
          <w:rFonts w:ascii="Arial MT" w:hAnsi="Arial MT"/>
          <w:sz w:val="24"/>
        </w:rPr>
        <w:t>Corriente</w:t>
      </w:r>
      <w:r>
        <w:rPr>
          <w:rFonts w:ascii="Arial MT" w:hAnsi="Arial MT"/>
          <w:spacing w:val="-2"/>
          <w:sz w:val="24"/>
        </w:rPr>
        <w:t> </w:t>
      </w:r>
      <w:r>
        <w:rPr>
          <w:rFonts w:ascii="Arial MT" w:hAnsi="Arial MT"/>
          <w:sz w:val="24"/>
        </w:rPr>
        <w:t>del</w:t>
      </w:r>
      <w:r>
        <w:rPr>
          <w:rFonts w:ascii="Arial MT" w:hAnsi="Arial MT"/>
          <w:spacing w:val="-2"/>
          <w:sz w:val="24"/>
        </w:rPr>
        <w:t> </w:t>
      </w:r>
      <w:r>
        <w:rPr>
          <w:rFonts w:ascii="Arial MT" w:hAnsi="Arial MT"/>
          <w:sz w:val="24"/>
        </w:rPr>
        <w:t>BANCO</w:t>
      </w:r>
      <w:r>
        <w:rPr>
          <w:rFonts w:ascii="Arial MT" w:hAnsi="Arial MT"/>
          <w:spacing w:val="-1"/>
          <w:sz w:val="24"/>
        </w:rPr>
        <w:t> </w:t>
      </w:r>
      <w:r>
        <w:rPr>
          <w:rFonts w:ascii="Arial MT" w:hAnsi="Arial MT"/>
          <w:sz w:val="24"/>
        </w:rPr>
        <w:t>NACIÓN</w:t>
      </w:r>
      <w:r>
        <w:rPr>
          <w:rFonts w:ascii="Arial MT" w:hAnsi="Arial MT"/>
          <w:spacing w:val="-3"/>
          <w:sz w:val="24"/>
        </w:rPr>
        <w:t> </w:t>
      </w:r>
      <w:r>
        <w:rPr>
          <w:rFonts w:ascii="Arial MT" w:hAnsi="Arial MT"/>
          <w:sz w:val="24"/>
        </w:rPr>
        <w:t>Nº</w:t>
      </w:r>
      <w:r>
        <w:rPr>
          <w:rFonts w:ascii="Arial MT" w:hAnsi="Arial MT"/>
          <w:spacing w:val="-1"/>
          <w:sz w:val="24"/>
        </w:rPr>
        <w:t> </w:t>
      </w:r>
      <w:r>
        <w:rPr>
          <w:rFonts w:ascii="Arial MT" w:hAnsi="Arial MT"/>
          <w:sz w:val="24"/>
        </w:rPr>
        <w:t>3245 Sucursal San Martín, cuya titularidad detenta la UNSAM bajo la denominación: UNIVERSIDAD NACIONAL DE GENERAL SAN MARTÍN – CUIT N° 30-66247391-6 - CBU 01100402-20000313235894.</w:t>
      </w:r>
    </w:p>
    <w:p>
      <w:pPr>
        <w:spacing w:after="0" w:line="240" w:lineRule="auto"/>
        <w:jc w:val="both"/>
        <w:rPr>
          <w:rFonts w:ascii="Arial MT" w:hAnsi="Arial MT"/>
          <w:sz w:val="24"/>
        </w:rPr>
        <w:sectPr>
          <w:pgSz w:w="11910" w:h="16840"/>
          <w:pgMar w:top="1920" w:bottom="280" w:left="1520" w:right="1120"/>
        </w:sectPr>
      </w:pPr>
    </w:p>
    <w:p>
      <w:pPr>
        <w:pStyle w:val="BodyText"/>
        <w:spacing w:before="7"/>
        <w:rPr>
          <w:sz w:val="2"/>
        </w:r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20"/>
        <w:gridCol w:w="1822"/>
        <w:gridCol w:w="1561"/>
        <w:gridCol w:w="1480"/>
        <w:gridCol w:w="1662"/>
      </w:tblGrid>
      <w:tr>
        <w:trPr>
          <w:trHeight w:val="330" w:hRule="atLeast"/>
        </w:trPr>
        <w:tc>
          <w:tcPr>
            <w:tcW w:w="8345" w:type="dxa"/>
            <w:gridSpan w:val="5"/>
          </w:tcPr>
          <w:p>
            <w:pPr>
              <w:pStyle w:val="TableParagraph"/>
              <w:spacing w:before="24"/>
              <w:ind w:left="17"/>
              <w:jc w:val="center"/>
              <w:rPr>
                <w:rFonts w:ascii="Arial" w:hAnsi="Arial"/>
                <w:b/>
                <w:sz w:val="24"/>
              </w:rPr>
            </w:pPr>
            <w:r>
              <w:rPr>
                <w:rFonts w:ascii="Arial" w:hAnsi="Arial"/>
                <w:b/>
                <w:sz w:val="24"/>
              </w:rPr>
              <w:t>PROYECCIÓN</w:t>
            </w:r>
            <w:r>
              <w:rPr>
                <w:rFonts w:ascii="Arial" w:hAnsi="Arial"/>
                <w:b/>
                <w:spacing w:val="-2"/>
                <w:sz w:val="24"/>
              </w:rPr>
              <w:t> </w:t>
            </w:r>
            <w:r>
              <w:rPr>
                <w:rFonts w:ascii="Arial" w:hAnsi="Arial"/>
                <w:b/>
                <w:sz w:val="24"/>
              </w:rPr>
              <w:t>1er</w:t>
            </w:r>
            <w:r>
              <w:rPr>
                <w:rFonts w:ascii="Arial" w:hAnsi="Arial"/>
                <w:b/>
                <w:spacing w:val="-1"/>
                <w:sz w:val="24"/>
              </w:rPr>
              <w:t> </w:t>
            </w:r>
            <w:r>
              <w:rPr>
                <w:rFonts w:ascii="Arial" w:hAnsi="Arial"/>
                <w:b/>
                <w:sz w:val="24"/>
              </w:rPr>
              <w:t>SEMESTRE</w:t>
            </w:r>
            <w:r>
              <w:rPr>
                <w:rFonts w:ascii="Arial" w:hAnsi="Arial"/>
                <w:b/>
                <w:spacing w:val="-2"/>
                <w:sz w:val="24"/>
              </w:rPr>
              <w:t> </w:t>
            </w:r>
            <w:r>
              <w:rPr>
                <w:rFonts w:ascii="Arial" w:hAnsi="Arial"/>
                <w:b/>
                <w:spacing w:val="-4"/>
                <w:sz w:val="24"/>
              </w:rPr>
              <w:t>2024</w:t>
            </w:r>
          </w:p>
        </w:tc>
      </w:tr>
      <w:tr>
        <w:trPr>
          <w:trHeight w:val="313" w:hRule="atLeast"/>
        </w:trPr>
        <w:tc>
          <w:tcPr>
            <w:tcW w:w="8345" w:type="dxa"/>
            <w:gridSpan w:val="5"/>
            <w:shd w:val="clear" w:color="auto" w:fill="FFFF00"/>
          </w:tcPr>
          <w:p>
            <w:pPr>
              <w:pStyle w:val="TableParagraph"/>
              <w:spacing w:before="14"/>
              <w:ind w:left="17" w:right="6"/>
              <w:jc w:val="center"/>
              <w:rPr>
                <w:rFonts w:ascii="Arial MT" w:hAnsi="Arial MT"/>
                <w:sz w:val="24"/>
              </w:rPr>
            </w:pPr>
            <w:r>
              <w:rPr>
                <w:rFonts w:ascii="Arial MT" w:hAnsi="Arial MT"/>
                <w:sz w:val="24"/>
              </w:rPr>
              <w:t>an</w:t>
            </w:r>
            <w:r>
              <w:rPr>
                <w:rFonts w:ascii="Arial MT" w:hAnsi="Arial MT"/>
                <w:spacing w:val="-4"/>
                <w:sz w:val="24"/>
              </w:rPr>
              <w:t> </w:t>
            </w:r>
            <w:r>
              <w:rPr>
                <w:rFonts w:ascii="Arial MT" w:hAnsi="Arial MT"/>
                <w:sz w:val="24"/>
              </w:rPr>
              <w:t>de</w:t>
            </w:r>
            <w:r>
              <w:rPr>
                <w:rFonts w:ascii="Arial MT" w:hAnsi="Arial MT"/>
                <w:spacing w:val="-2"/>
                <w:sz w:val="24"/>
              </w:rPr>
              <w:t> </w:t>
            </w:r>
            <w:r>
              <w:rPr>
                <w:rFonts w:ascii="Arial MT" w:hAnsi="Arial MT"/>
                <w:sz w:val="24"/>
              </w:rPr>
              <w:t>Erogación</w:t>
            </w:r>
            <w:r>
              <w:rPr>
                <w:rFonts w:ascii="Arial MT" w:hAnsi="Arial MT"/>
                <w:spacing w:val="-5"/>
                <w:sz w:val="24"/>
              </w:rPr>
              <w:t> </w:t>
            </w:r>
            <w:r>
              <w:rPr>
                <w:rFonts w:ascii="Arial MT" w:hAnsi="Arial MT"/>
                <w:sz w:val="24"/>
              </w:rPr>
              <w:t>mensual</w:t>
            </w:r>
            <w:r>
              <w:rPr>
                <w:rFonts w:ascii="Arial MT" w:hAnsi="Arial MT"/>
                <w:spacing w:val="-2"/>
                <w:sz w:val="24"/>
              </w:rPr>
              <w:t> </w:t>
            </w:r>
            <w:r>
              <w:rPr>
                <w:rFonts w:ascii="Arial MT" w:hAnsi="Arial MT"/>
                <w:sz w:val="24"/>
              </w:rPr>
              <w:t>x</w:t>
            </w:r>
            <w:r>
              <w:rPr>
                <w:rFonts w:ascii="Arial MT" w:hAnsi="Arial MT"/>
                <w:spacing w:val="-5"/>
                <w:sz w:val="24"/>
              </w:rPr>
              <w:t> </w:t>
            </w:r>
            <w:r>
              <w:rPr>
                <w:rFonts w:ascii="Arial MT" w:hAnsi="Arial MT"/>
                <w:spacing w:val="-2"/>
                <w:sz w:val="24"/>
              </w:rPr>
              <w:t>Proyecto</w:t>
            </w:r>
          </w:p>
        </w:tc>
      </w:tr>
      <w:tr>
        <w:trPr>
          <w:trHeight w:val="644" w:hRule="atLeast"/>
        </w:trPr>
        <w:tc>
          <w:tcPr>
            <w:tcW w:w="1820" w:type="dxa"/>
            <w:shd w:val="clear" w:color="auto" w:fill="FFFF00"/>
          </w:tcPr>
          <w:p>
            <w:pPr>
              <w:pStyle w:val="TableParagraph"/>
              <w:spacing w:before="182"/>
              <w:ind w:left="69"/>
              <w:rPr>
                <w:rFonts w:ascii="Arial"/>
                <w:b/>
                <w:sz w:val="24"/>
              </w:rPr>
            </w:pPr>
            <w:r>
              <w:rPr>
                <w:rFonts w:ascii="Arial"/>
                <w:b/>
                <w:spacing w:val="-5"/>
                <w:sz w:val="24"/>
              </w:rPr>
              <w:t>Mes</w:t>
            </w:r>
          </w:p>
        </w:tc>
        <w:tc>
          <w:tcPr>
            <w:tcW w:w="1822" w:type="dxa"/>
            <w:shd w:val="clear" w:color="auto" w:fill="FFFF00"/>
          </w:tcPr>
          <w:p>
            <w:pPr>
              <w:pStyle w:val="TableParagraph"/>
              <w:spacing w:before="182"/>
              <w:ind w:left="68"/>
              <w:rPr>
                <w:rFonts w:ascii="Arial"/>
                <w:b/>
                <w:sz w:val="24"/>
              </w:rPr>
            </w:pPr>
            <w:r>
              <w:rPr>
                <w:rFonts w:ascii="Arial"/>
                <w:b/>
                <w:spacing w:val="-5"/>
                <w:sz w:val="24"/>
              </w:rPr>
              <w:t>GDE</w:t>
            </w:r>
          </w:p>
        </w:tc>
        <w:tc>
          <w:tcPr>
            <w:tcW w:w="1561" w:type="dxa"/>
            <w:shd w:val="clear" w:color="auto" w:fill="FFFF00"/>
          </w:tcPr>
          <w:p>
            <w:pPr>
              <w:pStyle w:val="TableParagraph"/>
              <w:spacing w:before="182"/>
              <w:ind w:left="66"/>
              <w:rPr>
                <w:rFonts w:ascii="Arial"/>
                <w:b/>
                <w:sz w:val="24"/>
              </w:rPr>
            </w:pPr>
            <w:r>
              <w:rPr>
                <w:rFonts w:ascii="Arial"/>
                <w:b/>
                <w:spacing w:val="-2"/>
                <w:sz w:val="24"/>
              </w:rPr>
              <w:t>GDE-</w:t>
            </w:r>
            <w:r>
              <w:rPr>
                <w:rFonts w:ascii="Arial"/>
                <w:b/>
                <w:spacing w:val="-5"/>
                <w:sz w:val="24"/>
              </w:rPr>
              <w:t>TAD</w:t>
            </w:r>
          </w:p>
        </w:tc>
        <w:tc>
          <w:tcPr>
            <w:tcW w:w="1480" w:type="dxa"/>
            <w:shd w:val="clear" w:color="auto" w:fill="FFFF00"/>
          </w:tcPr>
          <w:p>
            <w:pPr>
              <w:pStyle w:val="TableParagraph"/>
              <w:spacing w:before="182"/>
              <w:ind w:left="65"/>
              <w:rPr>
                <w:rFonts w:ascii="Arial"/>
                <w:b/>
                <w:sz w:val="24"/>
              </w:rPr>
            </w:pPr>
            <w:r>
              <w:rPr>
                <w:rFonts w:ascii="Arial"/>
                <w:b/>
                <w:spacing w:val="-2"/>
                <w:sz w:val="24"/>
              </w:rPr>
              <w:t>UNSAM</w:t>
            </w:r>
          </w:p>
        </w:tc>
        <w:tc>
          <w:tcPr>
            <w:tcW w:w="1662" w:type="dxa"/>
            <w:shd w:val="clear" w:color="auto" w:fill="FFFF00"/>
          </w:tcPr>
          <w:p>
            <w:pPr>
              <w:pStyle w:val="TableParagraph"/>
              <w:spacing w:line="270" w:lineRule="atLeast" w:before="73"/>
              <w:ind w:left="592" w:hanging="368"/>
              <w:rPr>
                <w:rFonts w:ascii="Arial"/>
                <w:b/>
                <w:sz w:val="24"/>
              </w:rPr>
            </w:pPr>
            <w:r>
              <w:rPr>
                <w:rFonts w:ascii="Arial"/>
                <w:b/>
                <w:sz w:val="24"/>
              </w:rPr>
              <w:t>Fact.</w:t>
            </w:r>
            <w:r>
              <w:rPr>
                <w:rFonts w:ascii="Arial"/>
                <w:b/>
                <w:spacing w:val="-17"/>
                <w:sz w:val="24"/>
              </w:rPr>
              <w:t> </w:t>
            </w:r>
            <w:r>
              <w:rPr>
                <w:rFonts w:ascii="Arial"/>
                <w:b/>
                <w:sz w:val="24"/>
              </w:rPr>
              <w:t>Total </w:t>
            </w:r>
            <w:r>
              <w:rPr>
                <w:rFonts w:ascii="Arial"/>
                <w:b/>
                <w:spacing w:val="-4"/>
                <w:sz w:val="24"/>
              </w:rPr>
              <w:t>Mes</w:t>
            </w:r>
          </w:p>
        </w:tc>
      </w:tr>
      <w:tr>
        <w:trPr>
          <w:trHeight w:val="330" w:hRule="atLeast"/>
        </w:trPr>
        <w:tc>
          <w:tcPr>
            <w:tcW w:w="1820" w:type="dxa"/>
            <w:shd w:val="clear" w:color="auto" w:fill="92D050"/>
          </w:tcPr>
          <w:p>
            <w:pPr>
              <w:pStyle w:val="TableParagraph"/>
              <w:spacing w:before="24"/>
              <w:ind w:left="69"/>
              <w:rPr>
                <w:rFonts w:ascii="Arial"/>
                <w:b/>
                <w:sz w:val="24"/>
              </w:rPr>
            </w:pPr>
            <w:r>
              <w:rPr>
                <w:rFonts w:ascii="Arial"/>
                <w:b/>
                <w:spacing w:val="-2"/>
                <w:sz w:val="24"/>
              </w:rPr>
              <w:t>Enero</w:t>
            </w:r>
          </w:p>
        </w:tc>
        <w:tc>
          <w:tcPr>
            <w:tcW w:w="1822" w:type="dxa"/>
          </w:tcPr>
          <w:p>
            <w:pPr>
              <w:pStyle w:val="TableParagraph"/>
              <w:tabs>
                <w:tab w:pos="604" w:val="left" w:leader="none"/>
              </w:tabs>
              <w:spacing w:before="24"/>
              <w:ind w:left="68"/>
              <w:rPr>
                <w:rFonts w:ascii="Arial MT"/>
                <w:sz w:val="24"/>
              </w:rPr>
            </w:pPr>
            <w:r>
              <w:rPr>
                <w:rFonts w:ascii="Arial MT"/>
                <w:spacing w:val="-10"/>
                <w:sz w:val="24"/>
              </w:rPr>
              <w:t>$</w:t>
            </w:r>
            <w:r>
              <w:rPr>
                <w:rFonts w:ascii="Arial MT"/>
                <w:sz w:val="24"/>
              </w:rPr>
              <w:tab/>
            </w:r>
            <w:r>
              <w:rPr>
                <w:rFonts w:ascii="Arial MT"/>
                <w:spacing w:val="-2"/>
                <w:sz w:val="24"/>
              </w:rPr>
              <w:t>3.576.000</w:t>
            </w:r>
          </w:p>
        </w:tc>
        <w:tc>
          <w:tcPr>
            <w:tcW w:w="1561" w:type="dxa"/>
          </w:tcPr>
          <w:p>
            <w:pPr>
              <w:pStyle w:val="TableParagraph"/>
              <w:spacing w:before="24"/>
              <w:ind w:left="66"/>
              <w:rPr>
                <w:rFonts w:ascii="Arial MT"/>
                <w:sz w:val="24"/>
              </w:rPr>
            </w:pPr>
            <w:r>
              <w:rPr>
                <w:rFonts w:ascii="Arial MT"/>
                <w:sz w:val="24"/>
              </w:rPr>
              <w:t>$</w:t>
            </w:r>
            <w:r>
              <w:rPr>
                <w:rFonts w:ascii="Arial MT"/>
                <w:spacing w:val="66"/>
                <w:sz w:val="24"/>
              </w:rPr>
              <w:t> </w:t>
            </w:r>
            <w:r>
              <w:rPr>
                <w:rFonts w:ascii="Arial MT"/>
                <w:spacing w:val="-2"/>
                <w:sz w:val="24"/>
              </w:rPr>
              <w:t>1.621.800</w:t>
            </w:r>
          </w:p>
        </w:tc>
        <w:tc>
          <w:tcPr>
            <w:tcW w:w="1480" w:type="dxa"/>
          </w:tcPr>
          <w:p>
            <w:pPr>
              <w:pStyle w:val="TableParagraph"/>
              <w:tabs>
                <w:tab w:pos="466" w:val="left" w:leader="none"/>
              </w:tabs>
              <w:spacing w:before="24"/>
              <w:ind w:left="65"/>
              <w:rPr>
                <w:rFonts w:ascii="Arial MT"/>
                <w:sz w:val="24"/>
              </w:rPr>
            </w:pPr>
            <w:r>
              <w:rPr>
                <w:rFonts w:ascii="Arial MT"/>
                <w:spacing w:val="-10"/>
                <w:sz w:val="24"/>
              </w:rPr>
              <w:t>$</w:t>
            </w:r>
            <w:r>
              <w:rPr>
                <w:rFonts w:ascii="Arial MT"/>
                <w:sz w:val="24"/>
              </w:rPr>
              <w:tab/>
            </w:r>
            <w:r>
              <w:rPr>
                <w:rFonts w:ascii="Arial MT"/>
                <w:spacing w:val="-2"/>
                <w:sz w:val="24"/>
              </w:rPr>
              <w:t>519.780</w:t>
            </w:r>
          </w:p>
        </w:tc>
        <w:tc>
          <w:tcPr>
            <w:tcW w:w="1662" w:type="dxa"/>
          </w:tcPr>
          <w:p>
            <w:pPr>
              <w:pStyle w:val="TableParagraph"/>
              <w:tabs>
                <w:tab w:pos="400" w:val="left" w:leader="none"/>
              </w:tabs>
              <w:spacing w:before="24"/>
              <w:ind w:left="0" w:right="37"/>
              <w:jc w:val="center"/>
              <w:rPr>
                <w:rFonts w:ascii="Arial MT"/>
                <w:sz w:val="24"/>
              </w:rPr>
            </w:pPr>
            <w:r>
              <w:rPr>
                <w:rFonts w:ascii="Arial MT"/>
                <w:spacing w:val="-10"/>
                <w:sz w:val="24"/>
              </w:rPr>
              <w:t>$</w:t>
            </w:r>
            <w:r>
              <w:rPr>
                <w:rFonts w:ascii="Arial MT"/>
                <w:sz w:val="24"/>
              </w:rPr>
              <w:tab/>
            </w:r>
            <w:r>
              <w:rPr>
                <w:rFonts w:ascii="Arial MT"/>
                <w:spacing w:val="-2"/>
                <w:sz w:val="24"/>
              </w:rPr>
              <w:t>5.717.580</w:t>
            </w:r>
          </w:p>
        </w:tc>
      </w:tr>
      <w:tr>
        <w:trPr>
          <w:trHeight w:val="330" w:hRule="atLeast"/>
        </w:trPr>
        <w:tc>
          <w:tcPr>
            <w:tcW w:w="1820" w:type="dxa"/>
            <w:shd w:val="clear" w:color="auto" w:fill="92D050"/>
          </w:tcPr>
          <w:p>
            <w:pPr>
              <w:pStyle w:val="TableParagraph"/>
              <w:spacing w:before="24"/>
              <w:ind w:left="69"/>
              <w:rPr>
                <w:rFonts w:ascii="Arial"/>
                <w:b/>
                <w:sz w:val="24"/>
              </w:rPr>
            </w:pPr>
            <w:r>
              <w:rPr>
                <w:rFonts w:ascii="Arial"/>
                <w:b/>
                <w:spacing w:val="-2"/>
                <w:sz w:val="24"/>
              </w:rPr>
              <w:t>Febrero</w:t>
            </w:r>
          </w:p>
        </w:tc>
        <w:tc>
          <w:tcPr>
            <w:tcW w:w="1822" w:type="dxa"/>
          </w:tcPr>
          <w:p>
            <w:pPr>
              <w:pStyle w:val="TableParagraph"/>
              <w:tabs>
                <w:tab w:pos="604" w:val="left" w:leader="none"/>
              </w:tabs>
              <w:spacing w:before="24"/>
              <w:ind w:left="68"/>
              <w:rPr>
                <w:rFonts w:ascii="Arial MT"/>
                <w:sz w:val="24"/>
              </w:rPr>
            </w:pPr>
            <w:r>
              <w:rPr>
                <w:rFonts w:ascii="Arial MT"/>
                <w:spacing w:val="-10"/>
                <w:sz w:val="24"/>
              </w:rPr>
              <w:t>$</w:t>
            </w:r>
            <w:r>
              <w:rPr>
                <w:rFonts w:ascii="Arial MT"/>
                <w:sz w:val="24"/>
              </w:rPr>
              <w:tab/>
            </w:r>
            <w:r>
              <w:rPr>
                <w:rFonts w:ascii="Arial MT"/>
                <w:spacing w:val="-2"/>
                <w:sz w:val="24"/>
              </w:rPr>
              <w:t>3.576.000</w:t>
            </w:r>
          </w:p>
        </w:tc>
        <w:tc>
          <w:tcPr>
            <w:tcW w:w="1561" w:type="dxa"/>
          </w:tcPr>
          <w:p>
            <w:pPr>
              <w:pStyle w:val="TableParagraph"/>
              <w:spacing w:line="274" w:lineRule="exact"/>
              <w:ind w:left="66"/>
              <w:rPr>
                <w:rFonts w:ascii="Arial MT"/>
                <w:sz w:val="24"/>
              </w:rPr>
            </w:pPr>
            <w:r>
              <w:rPr>
                <w:rFonts w:ascii="Arial MT"/>
                <w:sz w:val="24"/>
              </w:rPr>
              <w:t>$</w:t>
            </w:r>
            <w:r>
              <w:rPr>
                <w:rFonts w:ascii="Arial MT"/>
                <w:spacing w:val="65"/>
                <w:sz w:val="24"/>
              </w:rPr>
              <w:t> </w:t>
            </w:r>
            <w:r>
              <w:rPr>
                <w:rFonts w:ascii="Arial MT"/>
                <w:spacing w:val="-2"/>
                <w:sz w:val="24"/>
              </w:rPr>
              <w:t>1.621.800</w:t>
            </w:r>
          </w:p>
        </w:tc>
        <w:tc>
          <w:tcPr>
            <w:tcW w:w="1480" w:type="dxa"/>
          </w:tcPr>
          <w:p>
            <w:pPr>
              <w:pStyle w:val="TableParagraph"/>
              <w:tabs>
                <w:tab w:pos="465" w:val="left" w:leader="none"/>
              </w:tabs>
              <w:spacing w:line="274" w:lineRule="exact"/>
              <w:ind w:left="65"/>
              <w:rPr>
                <w:rFonts w:ascii="Arial MT"/>
                <w:sz w:val="24"/>
              </w:rPr>
            </w:pPr>
            <w:r>
              <w:rPr>
                <w:rFonts w:ascii="Arial MT"/>
                <w:spacing w:val="-10"/>
                <w:sz w:val="24"/>
              </w:rPr>
              <w:t>$</w:t>
            </w:r>
            <w:r>
              <w:rPr>
                <w:rFonts w:ascii="Arial MT"/>
                <w:sz w:val="24"/>
              </w:rPr>
              <w:tab/>
            </w:r>
            <w:r>
              <w:rPr>
                <w:rFonts w:ascii="Arial MT"/>
                <w:spacing w:val="-2"/>
                <w:sz w:val="24"/>
              </w:rPr>
              <w:t>519.780</w:t>
            </w:r>
          </w:p>
        </w:tc>
        <w:tc>
          <w:tcPr>
            <w:tcW w:w="1662" w:type="dxa"/>
          </w:tcPr>
          <w:p>
            <w:pPr>
              <w:pStyle w:val="TableParagraph"/>
              <w:tabs>
                <w:tab w:pos="400" w:val="left" w:leader="none"/>
              </w:tabs>
              <w:spacing w:line="274" w:lineRule="exact"/>
              <w:ind w:left="0" w:right="37"/>
              <w:jc w:val="center"/>
              <w:rPr>
                <w:rFonts w:ascii="Arial MT"/>
                <w:sz w:val="24"/>
              </w:rPr>
            </w:pPr>
            <w:r>
              <w:rPr>
                <w:rFonts w:ascii="Arial MT"/>
                <w:spacing w:val="-10"/>
                <w:sz w:val="24"/>
              </w:rPr>
              <w:t>$</w:t>
            </w:r>
            <w:r>
              <w:rPr>
                <w:rFonts w:ascii="Arial MT"/>
                <w:sz w:val="24"/>
              </w:rPr>
              <w:tab/>
            </w:r>
            <w:r>
              <w:rPr>
                <w:rFonts w:ascii="Arial MT"/>
                <w:spacing w:val="-2"/>
                <w:sz w:val="24"/>
              </w:rPr>
              <w:t>5.717.580</w:t>
            </w:r>
          </w:p>
        </w:tc>
      </w:tr>
      <w:tr>
        <w:trPr>
          <w:trHeight w:val="330" w:hRule="atLeast"/>
        </w:trPr>
        <w:tc>
          <w:tcPr>
            <w:tcW w:w="1820" w:type="dxa"/>
            <w:shd w:val="clear" w:color="auto" w:fill="92D050"/>
          </w:tcPr>
          <w:p>
            <w:pPr>
              <w:pStyle w:val="TableParagraph"/>
              <w:spacing w:before="24"/>
              <w:ind w:left="69"/>
              <w:rPr>
                <w:rFonts w:ascii="Arial"/>
                <w:b/>
                <w:sz w:val="24"/>
              </w:rPr>
            </w:pPr>
            <w:r>
              <w:rPr>
                <w:rFonts w:ascii="Arial"/>
                <w:b/>
                <w:spacing w:val="-2"/>
                <w:sz w:val="24"/>
              </w:rPr>
              <w:t>Marzo</w:t>
            </w:r>
          </w:p>
        </w:tc>
        <w:tc>
          <w:tcPr>
            <w:tcW w:w="1822" w:type="dxa"/>
          </w:tcPr>
          <w:p>
            <w:pPr>
              <w:pStyle w:val="TableParagraph"/>
              <w:tabs>
                <w:tab w:pos="604" w:val="left" w:leader="none"/>
              </w:tabs>
              <w:spacing w:before="24"/>
              <w:ind w:left="68"/>
              <w:rPr>
                <w:rFonts w:ascii="Arial MT"/>
                <w:sz w:val="24"/>
              </w:rPr>
            </w:pPr>
            <w:r>
              <w:rPr>
                <w:rFonts w:ascii="Arial MT"/>
                <w:spacing w:val="-10"/>
                <w:sz w:val="24"/>
              </w:rPr>
              <w:t>$</w:t>
            </w:r>
            <w:r>
              <w:rPr>
                <w:rFonts w:ascii="Arial MT"/>
                <w:sz w:val="24"/>
              </w:rPr>
              <w:tab/>
            </w:r>
            <w:r>
              <w:rPr>
                <w:rFonts w:ascii="Arial MT"/>
                <w:spacing w:val="-2"/>
                <w:sz w:val="24"/>
              </w:rPr>
              <w:t>3.576.000</w:t>
            </w:r>
          </w:p>
        </w:tc>
        <w:tc>
          <w:tcPr>
            <w:tcW w:w="1561" w:type="dxa"/>
          </w:tcPr>
          <w:p>
            <w:pPr>
              <w:pStyle w:val="TableParagraph"/>
              <w:spacing w:line="271" w:lineRule="exact"/>
              <w:ind w:left="66"/>
              <w:rPr>
                <w:rFonts w:ascii="Arial MT"/>
                <w:sz w:val="24"/>
              </w:rPr>
            </w:pPr>
            <w:r>
              <w:rPr>
                <w:rFonts w:ascii="Arial MT"/>
                <w:sz w:val="24"/>
              </w:rPr>
              <w:t>$</w:t>
            </w:r>
            <w:r>
              <w:rPr>
                <w:rFonts w:ascii="Arial MT"/>
                <w:spacing w:val="65"/>
                <w:sz w:val="24"/>
              </w:rPr>
              <w:t> </w:t>
            </w:r>
            <w:r>
              <w:rPr>
                <w:rFonts w:ascii="Arial MT"/>
                <w:spacing w:val="-2"/>
                <w:sz w:val="24"/>
              </w:rPr>
              <w:t>1.621.800</w:t>
            </w:r>
          </w:p>
        </w:tc>
        <w:tc>
          <w:tcPr>
            <w:tcW w:w="1480" w:type="dxa"/>
          </w:tcPr>
          <w:p>
            <w:pPr>
              <w:pStyle w:val="TableParagraph"/>
              <w:tabs>
                <w:tab w:pos="465" w:val="left" w:leader="none"/>
              </w:tabs>
              <w:spacing w:line="271" w:lineRule="exact"/>
              <w:ind w:left="65"/>
              <w:rPr>
                <w:rFonts w:ascii="Arial MT"/>
                <w:sz w:val="24"/>
              </w:rPr>
            </w:pPr>
            <w:r>
              <w:rPr>
                <w:rFonts w:ascii="Arial MT"/>
                <w:spacing w:val="-10"/>
                <w:sz w:val="24"/>
              </w:rPr>
              <w:t>$</w:t>
            </w:r>
            <w:r>
              <w:rPr>
                <w:rFonts w:ascii="Arial MT"/>
                <w:sz w:val="24"/>
              </w:rPr>
              <w:tab/>
            </w:r>
            <w:r>
              <w:rPr>
                <w:rFonts w:ascii="Arial MT"/>
                <w:spacing w:val="-2"/>
                <w:sz w:val="24"/>
              </w:rPr>
              <w:t>519.780</w:t>
            </w:r>
          </w:p>
        </w:tc>
        <w:tc>
          <w:tcPr>
            <w:tcW w:w="1662" w:type="dxa"/>
          </w:tcPr>
          <w:p>
            <w:pPr>
              <w:pStyle w:val="TableParagraph"/>
              <w:tabs>
                <w:tab w:pos="400" w:val="left" w:leader="none"/>
              </w:tabs>
              <w:spacing w:line="271" w:lineRule="exact"/>
              <w:ind w:left="0" w:right="37"/>
              <w:jc w:val="center"/>
              <w:rPr>
                <w:rFonts w:ascii="Arial MT"/>
                <w:sz w:val="24"/>
              </w:rPr>
            </w:pPr>
            <w:r>
              <w:rPr>
                <w:rFonts w:ascii="Arial MT"/>
                <w:spacing w:val="-10"/>
                <w:sz w:val="24"/>
              </w:rPr>
              <w:t>$</w:t>
            </w:r>
            <w:r>
              <w:rPr>
                <w:rFonts w:ascii="Arial MT"/>
                <w:sz w:val="24"/>
              </w:rPr>
              <w:tab/>
            </w:r>
            <w:r>
              <w:rPr>
                <w:rFonts w:ascii="Arial MT"/>
                <w:spacing w:val="-2"/>
                <w:sz w:val="24"/>
              </w:rPr>
              <w:t>5.717.580</w:t>
            </w:r>
          </w:p>
        </w:tc>
      </w:tr>
      <w:tr>
        <w:trPr>
          <w:trHeight w:val="330" w:hRule="atLeast"/>
        </w:trPr>
        <w:tc>
          <w:tcPr>
            <w:tcW w:w="1820" w:type="dxa"/>
            <w:shd w:val="clear" w:color="auto" w:fill="92D050"/>
          </w:tcPr>
          <w:p>
            <w:pPr>
              <w:pStyle w:val="TableParagraph"/>
              <w:spacing w:before="24"/>
              <w:ind w:left="69"/>
              <w:rPr>
                <w:rFonts w:ascii="Arial"/>
                <w:b/>
                <w:sz w:val="24"/>
              </w:rPr>
            </w:pPr>
            <w:r>
              <w:rPr>
                <w:rFonts w:ascii="Arial"/>
                <w:b/>
                <w:spacing w:val="-2"/>
                <w:sz w:val="24"/>
              </w:rPr>
              <w:t>Abril</w:t>
            </w:r>
          </w:p>
        </w:tc>
        <w:tc>
          <w:tcPr>
            <w:tcW w:w="1822" w:type="dxa"/>
          </w:tcPr>
          <w:p>
            <w:pPr>
              <w:pStyle w:val="TableParagraph"/>
              <w:tabs>
                <w:tab w:pos="604" w:val="left" w:leader="none"/>
              </w:tabs>
              <w:spacing w:before="24"/>
              <w:ind w:left="68"/>
              <w:rPr>
                <w:rFonts w:ascii="Arial MT"/>
                <w:sz w:val="24"/>
              </w:rPr>
            </w:pPr>
            <w:r>
              <w:rPr>
                <w:rFonts w:ascii="Arial MT"/>
                <w:spacing w:val="-10"/>
                <w:sz w:val="24"/>
              </w:rPr>
              <w:t>$</w:t>
            </w:r>
            <w:r>
              <w:rPr>
                <w:rFonts w:ascii="Arial MT"/>
                <w:sz w:val="24"/>
              </w:rPr>
              <w:tab/>
            </w:r>
            <w:r>
              <w:rPr>
                <w:rFonts w:ascii="Arial MT"/>
                <w:spacing w:val="-2"/>
                <w:sz w:val="24"/>
              </w:rPr>
              <w:t>3.576.000</w:t>
            </w:r>
          </w:p>
        </w:tc>
        <w:tc>
          <w:tcPr>
            <w:tcW w:w="1561" w:type="dxa"/>
          </w:tcPr>
          <w:p>
            <w:pPr>
              <w:pStyle w:val="TableParagraph"/>
              <w:spacing w:line="271" w:lineRule="exact"/>
              <w:ind w:left="66"/>
              <w:rPr>
                <w:rFonts w:ascii="Arial MT"/>
                <w:sz w:val="24"/>
              </w:rPr>
            </w:pPr>
            <w:r>
              <w:rPr>
                <w:rFonts w:ascii="Arial MT"/>
                <w:sz w:val="24"/>
              </w:rPr>
              <w:t>$</w:t>
            </w:r>
            <w:r>
              <w:rPr>
                <w:rFonts w:ascii="Arial MT"/>
                <w:spacing w:val="65"/>
                <w:sz w:val="24"/>
              </w:rPr>
              <w:t> </w:t>
            </w:r>
            <w:r>
              <w:rPr>
                <w:rFonts w:ascii="Arial MT"/>
                <w:spacing w:val="-2"/>
                <w:sz w:val="24"/>
              </w:rPr>
              <w:t>1.621.800</w:t>
            </w:r>
          </w:p>
        </w:tc>
        <w:tc>
          <w:tcPr>
            <w:tcW w:w="1480" w:type="dxa"/>
          </w:tcPr>
          <w:p>
            <w:pPr>
              <w:pStyle w:val="TableParagraph"/>
              <w:tabs>
                <w:tab w:pos="465" w:val="left" w:leader="none"/>
              </w:tabs>
              <w:spacing w:line="271" w:lineRule="exact"/>
              <w:ind w:left="65"/>
              <w:rPr>
                <w:rFonts w:ascii="Arial MT"/>
                <w:sz w:val="24"/>
              </w:rPr>
            </w:pPr>
            <w:r>
              <w:rPr>
                <w:rFonts w:ascii="Arial MT"/>
                <w:spacing w:val="-10"/>
                <w:sz w:val="24"/>
              </w:rPr>
              <w:t>$</w:t>
            </w:r>
            <w:r>
              <w:rPr>
                <w:rFonts w:ascii="Arial MT"/>
                <w:sz w:val="24"/>
              </w:rPr>
              <w:tab/>
            </w:r>
            <w:r>
              <w:rPr>
                <w:rFonts w:ascii="Arial MT"/>
                <w:spacing w:val="-2"/>
                <w:sz w:val="24"/>
              </w:rPr>
              <w:t>519.780</w:t>
            </w:r>
          </w:p>
        </w:tc>
        <w:tc>
          <w:tcPr>
            <w:tcW w:w="1662" w:type="dxa"/>
          </w:tcPr>
          <w:p>
            <w:pPr>
              <w:pStyle w:val="TableParagraph"/>
              <w:tabs>
                <w:tab w:pos="400" w:val="left" w:leader="none"/>
              </w:tabs>
              <w:spacing w:line="271" w:lineRule="exact"/>
              <w:ind w:left="0" w:right="37"/>
              <w:jc w:val="center"/>
              <w:rPr>
                <w:rFonts w:ascii="Arial MT"/>
                <w:sz w:val="24"/>
              </w:rPr>
            </w:pPr>
            <w:r>
              <w:rPr>
                <w:rFonts w:ascii="Arial MT"/>
                <w:spacing w:val="-10"/>
                <w:sz w:val="24"/>
              </w:rPr>
              <w:t>$</w:t>
            </w:r>
            <w:r>
              <w:rPr>
                <w:rFonts w:ascii="Arial MT"/>
                <w:sz w:val="24"/>
              </w:rPr>
              <w:tab/>
            </w:r>
            <w:r>
              <w:rPr>
                <w:rFonts w:ascii="Arial MT"/>
                <w:spacing w:val="-2"/>
                <w:sz w:val="24"/>
              </w:rPr>
              <w:t>5.717.580</w:t>
            </w:r>
          </w:p>
        </w:tc>
      </w:tr>
      <w:tr>
        <w:trPr>
          <w:trHeight w:val="330" w:hRule="atLeast"/>
        </w:trPr>
        <w:tc>
          <w:tcPr>
            <w:tcW w:w="1820" w:type="dxa"/>
            <w:shd w:val="clear" w:color="auto" w:fill="92D050"/>
          </w:tcPr>
          <w:p>
            <w:pPr>
              <w:pStyle w:val="TableParagraph"/>
              <w:spacing w:before="21"/>
              <w:ind w:left="69"/>
              <w:rPr>
                <w:rFonts w:ascii="Arial"/>
                <w:b/>
                <w:sz w:val="24"/>
              </w:rPr>
            </w:pPr>
            <w:r>
              <w:rPr>
                <w:rFonts w:ascii="Arial"/>
                <w:b/>
                <w:spacing w:val="-4"/>
                <w:sz w:val="24"/>
              </w:rPr>
              <w:t>Mayo</w:t>
            </w:r>
          </w:p>
        </w:tc>
        <w:tc>
          <w:tcPr>
            <w:tcW w:w="1822" w:type="dxa"/>
          </w:tcPr>
          <w:p>
            <w:pPr>
              <w:pStyle w:val="TableParagraph"/>
              <w:tabs>
                <w:tab w:pos="604" w:val="left" w:leader="none"/>
              </w:tabs>
              <w:spacing w:before="21"/>
              <w:ind w:left="68"/>
              <w:rPr>
                <w:rFonts w:ascii="Arial MT"/>
                <w:sz w:val="24"/>
              </w:rPr>
            </w:pPr>
            <w:r>
              <w:rPr>
                <w:rFonts w:ascii="Arial MT"/>
                <w:spacing w:val="-10"/>
                <w:sz w:val="24"/>
              </w:rPr>
              <w:t>$</w:t>
            </w:r>
            <w:r>
              <w:rPr>
                <w:rFonts w:ascii="Arial MT"/>
                <w:sz w:val="24"/>
              </w:rPr>
              <w:tab/>
            </w:r>
            <w:r>
              <w:rPr>
                <w:rFonts w:ascii="Arial MT"/>
                <w:spacing w:val="-2"/>
                <w:sz w:val="24"/>
              </w:rPr>
              <w:t>3.576.000</w:t>
            </w:r>
          </w:p>
        </w:tc>
        <w:tc>
          <w:tcPr>
            <w:tcW w:w="1561" w:type="dxa"/>
          </w:tcPr>
          <w:p>
            <w:pPr>
              <w:pStyle w:val="TableParagraph"/>
              <w:spacing w:line="271" w:lineRule="exact"/>
              <w:ind w:left="66"/>
              <w:rPr>
                <w:rFonts w:ascii="Arial MT"/>
                <w:sz w:val="24"/>
              </w:rPr>
            </w:pPr>
            <w:r>
              <w:rPr>
                <w:rFonts w:ascii="Arial MT"/>
                <w:sz w:val="24"/>
              </w:rPr>
              <w:t>$</w:t>
            </w:r>
            <w:r>
              <w:rPr>
                <w:rFonts w:ascii="Arial MT"/>
                <w:spacing w:val="65"/>
                <w:sz w:val="24"/>
              </w:rPr>
              <w:t> </w:t>
            </w:r>
            <w:r>
              <w:rPr>
                <w:rFonts w:ascii="Arial MT"/>
                <w:spacing w:val="-2"/>
                <w:sz w:val="24"/>
              </w:rPr>
              <w:t>1.621.800</w:t>
            </w:r>
          </w:p>
        </w:tc>
        <w:tc>
          <w:tcPr>
            <w:tcW w:w="1480" w:type="dxa"/>
          </w:tcPr>
          <w:p>
            <w:pPr>
              <w:pStyle w:val="TableParagraph"/>
              <w:tabs>
                <w:tab w:pos="465" w:val="left" w:leader="none"/>
              </w:tabs>
              <w:spacing w:line="271" w:lineRule="exact"/>
              <w:ind w:left="65"/>
              <w:rPr>
                <w:rFonts w:ascii="Arial MT"/>
                <w:sz w:val="24"/>
              </w:rPr>
            </w:pPr>
            <w:r>
              <w:rPr>
                <w:rFonts w:ascii="Arial MT"/>
                <w:spacing w:val="-10"/>
                <w:sz w:val="24"/>
              </w:rPr>
              <w:t>$</w:t>
            </w:r>
            <w:r>
              <w:rPr>
                <w:rFonts w:ascii="Arial MT"/>
                <w:sz w:val="24"/>
              </w:rPr>
              <w:tab/>
            </w:r>
            <w:r>
              <w:rPr>
                <w:rFonts w:ascii="Arial MT"/>
                <w:spacing w:val="-2"/>
                <w:sz w:val="24"/>
              </w:rPr>
              <w:t>519.780</w:t>
            </w:r>
          </w:p>
        </w:tc>
        <w:tc>
          <w:tcPr>
            <w:tcW w:w="1662" w:type="dxa"/>
          </w:tcPr>
          <w:p>
            <w:pPr>
              <w:pStyle w:val="TableParagraph"/>
              <w:tabs>
                <w:tab w:pos="400" w:val="left" w:leader="none"/>
              </w:tabs>
              <w:spacing w:line="271" w:lineRule="exact"/>
              <w:ind w:left="0" w:right="37"/>
              <w:jc w:val="center"/>
              <w:rPr>
                <w:rFonts w:ascii="Arial MT"/>
                <w:sz w:val="24"/>
              </w:rPr>
            </w:pPr>
            <w:r>
              <w:rPr>
                <w:rFonts w:ascii="Arial MT"/>
                <w:spacing w:val="-10"/>
                <w:sz w:val="24"/>
              </w:rPr>
              <w:t>$</w:t>
            </w:r>
            <w:r>
              <w:rPr>
                <w:rFonts w:ascii="Arial MT"/>
                <w:sz w:val="24"/>
              </w:rPr>
              <w:tab/>
            </w:r>
            <w:r>
              <w:rPr>
                <w:rFonts w:ascii="Arial MT"/>
                <w:spacing w:val="-2"/>
                <w:sz w:val="24"/>
              </w:rPr>
              <w:t>5.717.580</w:t>
            </w:r>
          </w:p>
        </w:tc>
      </w:tr>
      <w:tr>
        <w:trPr>
          <w:trHeight w:val="328" w:hRule="atLeast"/>
        </w:trPr>
        <w:tc>
          <w:tcPr>
            <w:tcW w:w="1820" w:type="dxa"/>
            <w:shd w:val="clear" w:color="auto" w:fill="92D050"/>
          </w:tcPr>
          <w:p>
            <w:pPr>
              <w:pStyle w:val="TableParagraph"/>
              <w:spacing w:before="21"/>
              <w:ind w:left="69"/>
              <w:rPr>
                <w:rFonts w:ascii="Arial"/>
                <w:b/>
                <w:sz w:val="24"/>
              </w:rPr>
            </w:pPr>
            <w:r>
              <w:rPr>
                <w:rFonts w:ascii="Arial"/>
                <w:b/>
                <w:spacing w:val="-2"/>
                <w:sz w:val="24"/>
              </w:rPr>
              <w:t>Junio</w:t>
            </w:r>
          </w:p>
        </w:tc>
        <w:tc>
          <w:tcPr>
            <w:tcW w:w="1822" w:type="dxa"/>
          </w:tcPr>
          <w:p>
            <w:pPr>
              <w:pStyle w:val="TableParagraph"/>
              <w:tabs>
                <w:tab w:pos="604" w:val="left" w:leader="none"/>
              </w:tabs>
              <w:spacing w:before="21"/>
              <w:ind w:left="68"/>
              <w:rPr>
                <w:rFonts w:ascii="Arial MT"/>
                <w:sz w:val="24"/>
              </w:rPr>
            </w:pPr>
            <w:r>
              <w:rPr>
                <w:rFonts w:ascii="Arial MT"/>
                <w:spacing w:val="-10"/>
                <w:sz w:val="24"/>
              </w:rPr>
              <w:t>$</w:t>
            </w:r>
            <w:r>
              <w:rPr>
                <w:rFonts w:ascii="Arial MT"/>
                <w:sz w:val="24"/>
              </w:rPr>
              <w:tab/>
            </w:r>
            <w:r>
              <w:rPr>
                <w:rFonts w:ascii="Arial MT"/>
                <w:spacing w:val="-2"/>
                <w:sz w:val="24"/>
              </w:rPr>
              <w:t>3.576.000</w:t>
            </w:r>
          </w:p>
        </w:tc>
        <w:tc>
          <w:tcPr>
            <w:tcW w:w="1561" w:type="dxa"/>
          </w:tcPr>
          <w:p>
            <w:pPr>
              <w:pStyle w:val="TableParagraph"/>
              <w:spacing w:line="271" w:lineRule="exact"/>
              <w:ind w:left="66"/>
              <w:rPr>
                <w:rFonts w:ascii="Arial MT"/>
                <w:sz w:val="24"/>
              </w:rPr>
            </w:pPr>
            <w:r>
              <w:rPr>
                <w:rFonts w:ascii="Arial MT"/>
                <w:sz w:val="24"/>
              </w:rPr>
              <w:t>$</w:t>
            </w:r>
            <w:r>
              <w:rPr>
                <w:rFonts w:ascii="Arial MT"/>
                <w:spacing w:val="65"/>
                <w:sz w:val="24"/>
              </w:rPr>
              <w:t> </w:t>
            </w:r>
            <w:r>
              <w:rPr>
                <w:rFonts w:ascii="Arial MT"/>
                <w:spacing w:val="-2"/>
                <w:sz w:val="24"/>
              </w:rPr>
              <w:t>1.621.800</w:t>
            </w:r>
          </w:p>
        </w:tc>
        <w:tc>
          <w:tcPr>
            <w:tcW w:w="1480" w:type="dxa"/>
          </w:tcPr>
          <w:p>
            <w:pPr>
              <w:pStyle w:val="TableParagraph"/>
              <w:tabs>
                <w:tab w:pos="465" w:val="left" w:leader="none"/>
              </w:tabs>
              <w:spacing w:line="271" w:lineRule="exact"/>
              <w:ind w:left="65"/>
              <w:rPr>
                <w:rFonts w:ascii="Arial MT"/>
                <w:sz w:val="24"/>
              </w:rPr>
            </w:pPr>
            <w:r>
              <w:rPr>
                <w:rFonts w:ascii="Arial MT"/>
                <w:spacing w:val="-10"/>
                <w:sz w:val="24"/>
              </w:rPr>
              <w:t>$</w:t>
            </w:r>
            <w:r>
              <w:rPr>
                <w:rFonts w:ascii="Arial MT"/>
                <w:sz w:val="24"/>
              </w:rPr>
              <w:tab/>
            </w:r>
            <w:r>
              <w:rPr>
                <w:rFonts w:ascii="Arial MT"/>
                <w:spacing w:val="-2"/>
                <w:sz w:val="24"/>
              </w:rPr>
              <w:t>519.780</w:t>
            </w:r>
          </w:p>
        </w:tc>
        <w:tc>
          <w:tcPr>
            <w:tcW w:w="1662" w:type="dxa"/>
          </w:tcPr>
          <w:p>
            <w:pPr>
              <w:pStyle w:val="TableParagraph"/>
              <w:tabs>
                <w:tab w:pos="400" w:val="left" w:leader="none"/>
              </w:tabs>
              <w:spacing w:line="271" w:lineRule="exact"/>
              <w:ind w:left="0" w:right="37"/>
              <w:jc w:val="center"/>
              <w:rPr>
                <w:rFonts w:ascii="Arial MT"/>
                <w:sz w:val="24"/>
              </w:rPr>
            </w:pPr>
            <w:r>
              <w:rPr>
                <w:rFonts w:ascii="Arial MT"/>
                <w:spacing w:val="-10"/>
                <w:sz w:val="24"/>
              </w:rPr>
              <w:t>$</w:t>
            </w:r>
            <w:r>
              <w:rPr>
                <w:rFonts w:ascii="Arial MT"/>
                <w:sz w:val="24"/>
              </w:rPr>
              <w:tab/>
            </w:r>
            <w:r>
              <w:rPr>
                <w:rFonts w:ascii="Arial MT"/>
                <w:spacing w:val="-2"/>
                <w:sz w:val="24"/>
              </w:rPr>
              <w:t>5.717.580</w:t>
            </w:r>
          </w:p>
        </w:tc>
      </w:tr>
      <w:tr>
        <w:trPr>
          <w:trHeight w:val="332" w:hRule="atLeast"/>
        </w:trPr>
        <w:tc>
          <w:tcPr>
            <w:tcW w:w="1820" w:type="dxa"/>
            <w:shd w:val="clear" w:color="auto" w:fill="FFFF00"/>
          </w:tcPr>
          <w:p>
            <w:pPr>
              <w:pStyle w:val="TableParagraph"/>
              <w:spacing w:before="24"/>
              <w:ind w:left="69"/>
              <w:rPr>
                <w:rFonts w:ascii="Arial MT"/>
                <w:sz w:val="24"/>
              </w:rPr>
            </w:pPr>
            <w:r>
              <w:rPr>
                <w:rFonts w:ascii="Arial MT"/>
                <w:sz w:val="24"/>
              </w:rPr>
              <w:t>TOTAL</w:t>
            </w:r>
            <w:r>
              <w:rPr>
                <w:rFonts w:ascii="Arial MT"/>
                <w:spacing w:val="-4"/>
                <w:sz w:val="24"/>
              </w:rPr>
              <w:t> ANUAL</w:t>
            </w:r>
          </w:p>
        </w:tc>
        <w:tc>
          <w:tcPr>
            <w:tcW w:w="1822" w:type="dxa"/>
            <w:shd w:val="clear" w:color="auto" w:fill="FFFF00"/>
          </w:tcPr>
          <w:p>
            <w:pPr>
              <w:pStyle w:val="TableParagraph"/>
              <w:tabs>
                <w:tab w:pos="469" w:val="left" w:leader="none"/>
              </w:tabs>
              <w:spacing w:before="24"/>
              <w:ind w:left="136"/>
              <w:rPr>
                <w:rFonts w:ascii="Arial MT"/>
                <w:sz w:val="24"/>
              </w:rPr>
            </w:pPr>
            <w:r>
              <w:rPr>
                <w:rFonts w:ascii="Arial MT"/>
                <w:spacing w:val="-10"/>
                <w:sz w:val="24"/>
              </w:rPr>
              <w:t>$</w:t>
            </w:r>
            <w:r>
              <w:rPr>
                <w:rFonts w:ascii="Arial MT"/>
                <w:sz w:val="24"/>
              </w:rPr>
              <w:tab/>
            </w:r>
            <w:r>
              <w:rPr>
                <w:rFonts w:ascii="Arial MT"/>
                <w:spacing w:val="-2"/>
                <w:sz w:val="24"/>
              </w:rPr>
              <w:t>21.456.000</w:t>
            </w:r>
          </w:p>
        </w:tc>
        <w:tc>
          <w:tcPr>
            <w:tcW w:w="1561" w:type="dxa"/>
            <w:shd w:val="clear" w:color="auto" w:fill="FFFF00"/>
          </w:tcPr>
          <w:p>
            <w:pPr>
              <w:pStyle w:val="TableParagraph"/>
              <w:spacing w:before="24"/>
              <w:ind w:left="133"/>
              <w:rPr>
                <w:rFonts w:ascii="Arial MT"/>
                <w:sz w:val="24"/>
              </w:rPr>
            </w:pPr>
            <w:r>
              <w:rPr>
                <w:rFonts w:ascii="Arial MT"/>
                <w:sz w:val="24"/>
              </w:rPr>
              <w:t>$</w:t>
            </w:r>
            <w:r>
              <w:rPr>
                <w:rFonts w:ascii="Arial MT"/>
                <w:spacing w:val="-1"/>
                <w:sz w:val="24"/>
              </w:rPr>
              <w:t> </w:t>
            </w:r>
            <w:r>
              <w:rPr>
                <w:rFonts w:ascii="Arial MT"/>
                <w:spacing w:val="-2"/>
                <w:sz w:val="24"/>
              </w:rPr>
              <w:t>9.730.800</w:t>
            </w:r>
          </w:p>
        </w:tc>
        <w:tc>
          <w:tcPr>
            <w:tcW w:w="1480" w:type="dxa"/>
            <w:shd w:val="clear" w:color="auto" w:fill="FFFF00"/>
          </w:tcPr>
          <w:p>
            <w:pPr>
              <w:pStyle w:val="TableParagraph"/>
              <w:spacing w:before="24"/>
              <w:ind w:left="65"/>
              <w:rPr>
                <w:rFonts w:ascii="Arial MT"/>
                <w:sz w:val="24"/>
              </w:rPr>
            </w:pPr>
            <w:r>
              <w:rPr>
                <w:rFonts w:ascii="Arial MT"/>
                <w:sz w:val="24"/>
              </w:rPr>
              <w:t>$</w:t>
            </w:r>
            <w:r>
              <w:rPr>
                <w:rFonts w:ascii="Arial MT"/>
                <w:spacing w:val="-1"/>
                <w:sz w:val="24"/>
              </w:rPr>
              <w:t> </w:t>
            </w:r>
            <w:r>
              <w:rPr>
                <w:rFonts w:ascii="Arial MT"/>
                <w:spacing w:val="-2"/>
                <w:sz w:val="24"/>
              </w:rPr>
              <w:t>3.118.680</w:t>
            </w:r>
          </w:p>
        </w:tc>
        <w:tc>
          <w:tcPr>
            <w:tcW w:w="1662" w:type="dxa"/>
            <w:shd w:val="clear" w:color="auto" w:fill="FFFF00"/>
          </w:tcPr>
          <w:p>
            <w:pPr>
              <w:pStyle w:val="TableParagraph"/>
              <w:spacing w:before="24"/>
              <w:ind w:left="65" w:right="37"/>
              <w:jc w:val="center"/>
              <w:rPr>
                <w:rFonts w:ascii="Arial"/>
                <w:b/>
                <w:sz w:val="24"/>
              </w:rPr>
            </w:pPr>
            <w:r>
              <w:rPr>
                <w:rFonts w:ascii="Arial"/>
                <w:b/>
                <w:sz w:val="24"/>
              </w:rPr>
              <w:t>$</w:t>
            </w:r>
            <w:r>
              <w:rPr>
                <w:rFonts w:ascii="Arial"/>
                <w:b/>
                <w:spacing w:val="-1"/>
                <w:sz w:val="24"/>
              </w:rPr>
              <w:t> </w:t>
            </w:r>
            <w:r>
              <w:rPr>
                <w:rFonts w:ascii="Arial"/>
                <w:b/>
                <w:spacing w:val="-2"/>
                <w:sz w:val="24"/>
              </w:rPr>
              <w:t>34.305.480</w:t>
            </w:r>
          </w:p>
        </w:tc>
      </w:tr>
    </w:tbl>
    <w:p>
      <w:pPr>
        <w:pStyle w:val="BodyText"/>
        <w:rPr>
          <w:sz w:val="24"/>
        </w:rPr>
      </w:pPr>
    </w:p>
    <w:p>
      <w:pPr>
        <w:pStyle w:val="BodyText"/>
        <w:rPr>
          <w:sz w:val="24"/>
        </w:rPr>
      </w:pPr>
    </w:p>
    <w:p>
      <w:pPr>
        <w:pStyle w:val="BodyText"/>
        <w:spacing w:before="84"/>
        <w:rPr>
          <w:sz w:val="24"/>
        </w:rPr>
      </w:pPr>
    </w:p>
    <w:p>
      <w:pPr>
        <w:spacing w:line="276" w:lineRule="auto" w:before="0"/>
        <w:ind w:left="182" w:right="0" w:firstLine="719"/>
        <w:jc w:val="left"/>
        <w:rPr>
          <w:sz w:val="24"/>
        </w:rPr>
      </w:pPr>
      <w:r>
        <w:rPr>
          <w:sz w:val="24"/>
        </w:rPr>
        <w:t>En San Justo, al 30 día del mes de</w:t>
      </w:r>
      <w:r>
        <w:rPr>
          <w:spacing w:val="22"/>
          <w:sz w:val="24"/>
        </w:rPr>
        <w:t> </w:t>
      </w:r>
      <w:r>
        <w:rPr>
          <w:sz w:val="24"/>
        </w:rPr>
        <w:t>Diciembre de 2023, se firman dos (2)</w:t>
      </w:r>
      <w:r>
        <w:rPr>
          <w:spacing w:val="40"/>
          <w:sz w:val="24"/>
        </w:rPr>
        <w:t> </w:t>
      </w:r>
      <w:r>
        <w:rPr>
          <w:sz w:val="24"/>
        </w:rPr>
        <w:t>ejemplares de un mismo tenor y a un solo efecto.</w:t>
      </w:r>
    </w:p>
    <w:p>
      <w:pPr>
        <w:spacing w:after="0" w:line="276" w:lineRule="auto"/>
        <w:jc w:val="left"/>
        <w:rPr>
          <w:sz w:val="24"/>
        </w:rPr>
        <w:sectPr>
          <w:pgSz w:w="11910" w:h="16840"/>
          <w:pgMar w:top="1800" w:bottom="280" w:left="1520" w:right="1120"/>
        </w:sectPr>
      </w:pPr>
    </w:p>
    <w:p>
      <w:pPr>
        <w:pStyle w:val="BodyText"/>
        <w:rPr>
          <w:sz w:val="20"/>
        </w:rPr>
      </w:pPr>
    </w:p>
    <w:p>
      <w:pPr>
        <w:pStyle w:val="BodyText"/>
        <w:rPr>
          <w:sz w:val="20"/>
        </w:rPr>
      </w:pPr>
    </w:p>
    <w:p>
      <w:pPr>
        <w:pStyle w:val="BodyText"/>
        <w:rPr>
          <w:sz w:val="20"/>
        </w:rPr>
      </w:pPr>
    </w:p>
    <w:p>
      <w:pPr>
        <w:pStyle w:val="BodyText"/>
        <w:spacing w:before="80" w:after="1"/>
        <w:rPr>
          <w:sz w:val="20"/>
        </w:rPr>
      </w:pPr>
    </w:p>
    <w:p>
      <w:pPr>
        <w:pStyle w:val="BodyText"/>
        <w:ind w:left="6196"/>
        <w:rPr>
          <w:sz w:val="20"/>
        </w:rPr>
      </w:pPr>
      <w:r>
        <w:rPr>
          <w:sz w:val="20"/>
        </w:rPr>
        <w:drawing>
          <wp:inline distT="0" distB="0" distL="0" distR="0">
            <wp:extent cx="1387220" cy="1311782"/>
            <wp:effectExtent l="0" t="0" r="0" b="0"/>
            <wp:docPr id="1" name="Image 1" descr="Logo  Description automatically generated with medium confidence"/>
            <wp:cNvGraphicFramePr>
              <a:graphicFrameLocks/>
            </wp:cNvGraphicFramePr>
            <a:graphic>
              <a:graphicData uri="http://schemas.openxmlformats.org/drawingml/2006/picture">
                <pic:pic>
                  <pic:nvPicPr>
                    <pic:cNvPr id="1" name="Image 1" descr="Logo  Description automatically generated with medium confidence"/>
                    <pic:cNvPicPr/>
                  </pic:nvPicPr>
                  <pic:blipFill>
                    <a:blip r:embed="rId5" cstate="print"/>
                    <a:stretch>
                      <a:fillRect/>
                    </a:stretch>
                  </pic:blipFill>
                  <pic:spPr>
                    <a:xfrm>
                      <a:off x="0" y="0"/>
                      <a:ext cx="1387220" cy="1311782"/>
                    </a:xfrm>
                    <a:prstGeom prst="rect">
                      <a:avLst/>
                    </a:prstGeom>
                  </pic:spPr>
                </pic:pic>
              </a:graphicData>
            </a:graphic>
          </wp:inline>
        </w:drawing>
      </w:r>
      <w:r>
        <w:rPr>
          <w:sz w:val="20"/>
        </w:rPr>
      </w:r>
    </w:p>
    <w:p>
      <w:pPr>
        <w:pStyle w:val="BodyText"/>
        <w:rPr>
          <w:sz w:val="72"/>
        </w:rPr>
      </w:pPr>
    </w:p>
    <w:p>
      <w:pPr>
        <w:pStyle w:val="BodyText"/>
        <w:spacing w:before="457"/>
        <w:rPr>
          <w:sz w:val="72"/>
        </w:rPr>
      </w:pPr>
    </w:p>
    <w:p>
      <w:pPr>
        <w:spacing w:before="0"/>
        <w:ind w:left="1272" w:right="137" w:firstLine="0"/>
        <w:jc w:val="center"/>
        <w:rPr>
          <w:rFonts w:ascii="Arial"/>
          <w:b/>
          <w:sz w:val="72"/>
        </w:rPr>
      </w:pPr>
      <w:r>
        <w:rPr>
          <w:rFonts w:ascii="Arial"/>
          <w:b/>
          <w:color w:val="1F3863"/>
          <w:sz w:val="72"/>
        </w:rPr>
        <w:t>Plan</w:t>
      </w:r>
      <w:r>
        <w:rPr>
          <w:rFonts w:ascii="Arial"/>
          <w:b/>
          <w:color w:val="1F3863"/>
          <w:spacing w:val="-3"/>
          <w:sz w:val="72"/>
        </w:rPr>
        <w:t> </w:t>
      </w:r>
      <w:r>
        <w:rPr>
          <w:rFonts w:ascii="Arial"/>
          <w:b/>
          <w:color w:val="1F3863"/>
          <w:sz w:val="72"/>
        </w:rPr>
        <w:t>de</w:t>
      </w:r>
      <w:r>
        <w:rPr>
          <w:rFonts w:ascii="Arial"/>
          <w:b/>
          <w:color w:val="1F3863"/>
          <w:spacing w:val="1"/>
          <w:sz w:val="72"/>
        </w:rPr>
        <w:t> </w:t>
      </w:r>
      <w:r>
        <w:rPr>
          <w:rFonts w:ascii="Arial"/>
          <w:b/>
          <w:color w:val="1F3863"/>
          <w:sz w:val="72"/>
        </w:rPr>
        <w:t>Trabajo</w:t>
      </w:r>
      <w:r>
        <w:rPr>
          <w:rFonts w:ascii="Arial"/>
          <w:b/>
          <w:color w:val="1F3863"/>
          <w:spacing w:val="-3"/>
          <w:sz w:val="72"/>
        </w:rPr>
        <w:t> </w:t>
      </w:r>
      <w:r>
        <w:rPr>
          <w:rFonts w:ascii="Arial"/>
          <w:b/>
          <w:color w:val="1F3863"/>
          <w:spacing w:val="-4"/>
          <w:sz w:val="72"/>
        </w:rPr>
        <w:t>2024</w:t>
      </w:r>
    </w:p>
    <w:p>
      <w:pPr>
        <w:spacing w:before="616"/>
        <w:ind w:left="5311" w:right="0" w:firstLine="0"/>
        <w:jc w:val="left"/>
        <w:rPr>
          <w:rFonts w:ascii="Arial"/>
          <w:b/>
          <w:sz w:val="42"/>
        </w:rPr>
      </w:pPr>
      <w:r>
        <w:rPr>
          <w:rFonts w:ascii="Arial"/>
          <w:b/>
          <w:color w:val="4471C4"/>
          <w:sz w:val="42"/>
        </w:rPr>
        <w:t>Expediente</w:t>
      </w:r>
      <w:r>
        <w:rPr>
          <w:rFonts w:ascii="Arial"/>
          <w:b/>
          <w:color w:val="4471C4"/>
          <w:spacing w:val="-2"/>
          <w:sz w:val="42"/>
        </w:rPr>
        <w:t> Digital</w:t>
      </w:r>
    </w:p>
    <w:p>
      <w:pPr>
        <w:pStyle w:val="BodyText"/>
        <w:spacing w:before="367"/>
        <w:rPr>
          <w:rFonts w:ascii="Arial"/>
          <w:b/>
          <w:sz w:val="42"/>
        </w:rPr>
      </w:pPr>
    </w:p>
    <w:p>
      <w:pPr>
        <w:spacing w:before="0"/>
        <w:ind w:left="0" w:right="313" w:firstLine="0"/>
        <w:jc w:val="right"/>
        <w:rPr>
          <w:rFonts w:ascii="Arial"/>
          <w:b/>
          <w:sz w:val="28"/>
        </w:rPr>
      </w:pPr>
      <w:r>
        <w:rPr>
          <w:rFonts w:ascii="Arial"/>
          <w:b/>
          <w:color w:val="7E7E7E"/>
          <w:sz w:val="28"/>
        </w:rPr>
        <w:t>Enero-Junio</w:t>
      </w:r>
      <w:r>
        <w:rPr>
          <w:rFonts w:ascii="Arial"/>
          <w:b/>
          <w:color w:val="7E7E7E"/>
          <w:spacing w:val="-9"/>
          <w:sz w:val="28"/>
        </w:rPr>
        <w:t> </w:t>
      </w:r>
      <w:r>
        <w:rPr>
          <w:rFonts w:ascii="Arial"/>
          <w:b/>
          <w:color w:val="7E7E7E"/>
          <w:spacing w:val="-4"/>
          <w:sz w:val="28"/>
        </w:rPr>
        <w:t>2024</w:t>
      </w:r>
    </w:p>
    <w:p>
      <w:pPr>
        <w:spacing w:after="0"/>
        <w:jc w:val="right"/>
        <w:rPr>
          <w:rFonts w:ascii="Arial"/>
          <w:sz w:val="28"/>
        </w:rPr>
        <w:sectPr>
          <w:pgSz w:w="11910" w:h="16840"/>
          <w:pgMar w:top="1920" w:bottom="280" w:left="1520" w:right="1120"/>
        </w:sectPr>
      </w:pPr>
    </w:p>
    <w:p>
      <w:pPr>
        <w:pStyle w:val="Heading1"/>
        <w:numPr>
          <w:ilvl w:val="3"/>
          <w:numId w:val="1"/>
        </w:numPr>
        <w:tabs>
          <w:tab w:pos="1261" w:val="left" w:leader="none"/>
        </w:tabs>
        <w:spacing w:line="240" w:lineRule="auto" w:before="70" w:after="0"/>
        <w:ind w:left="1261" w:right="0" w:hanging="720"/>
        <w:jc w:val="left"/>
        <w:rPr>
          <w:sz w:val="32"/>
        </w:rPr>
      </w:pPr>
      <w:r>
        <w:rPr>
          <w:rFonts w:ascii="Calibri" w:hAnsi="Calibri"/>
          <w:spacing w:val="-2"/>
        </w:rPr>
        <w:t>Implementación</w:t>
      </w:r>
    </w:p>
    <w:p>
      <w:pPr>
        <w:pStyle w:val="BodyText"/>
        <w:spacing w:line="276" w:lineRule="auto" w:before="169"/>
        <w:ind w:left="182" w:right="316" w:firstLine="141"/>
      </w:pPr>
      <w:r>
        <w:rPr/>
        <w:t>El</w:t>
      </w:r>
      <w:r>
        <w:rPr>
          <w:spacing w:val="-3"/>
        </w:rPr>
        <w:t> </w:t>
      </w:r>
      <w:r>
        <w:rPr/>
        <w:t>siguiente</w:t>
      </w:r>
      <w:r>
        <w:rPr>
          <w:spacing w:val="-5"/>
        </w:rPr>
        <w:t> </w:t>
      </w:r>
      <w:r>
        <w:rPr/>
        <w:t>documento</w:t>
      </w:r>
      <w:r>
        <w:rPr>
          <w:spacing w:val="-6"/>
        </w:rPr>
        <w:t> </w:t>
      </w:r>
      <w:r>
        <w:rPr/>
        <w:t>es</w:t>
      </w:r>
      <w:r>
        <w:rPr>
          <w:spacing w:val="-3"/>
        </w:rPr>
        <w:t> </w:t>
      </w:r>
      <w:r>
        <w:rPr/>
        <w:t>una</w:t>
      </w:r>
      <w:r>
        <w:rPr>
          <w:spacing w:val="-3"/>
        </w:rPr>
        <w:t> </w:t>
      </w:r>
      <w:r>
        <w:rPr/>
        <w:t>planificación</w:t>
      </w:r>
      <w:r>
        <w:rPr>
          <w:spacing w:val="-3"/>
        </w:rPr>
        <w:t> </w:t>
      </w:r>
      <w:r>
        <w:rPr/>
        <w:t>proyectada</w:t>
      </w:r>
      <w:r>
        <w:rPr>
          <w:spacing w:val="-3"/>
        </w:rPr>
        <w:t> </w:t>
      </w:r>
      <w:r>
        <w:rPr/>
        <w:t>a</w:t>
      </w:r>
      <w:r>
        <w:rPr>
          <w:spacing w:val="-6"/>
        </w:rPr>
        <w:t> </w:t>
      </w:r>
      <w:r>
        <w:rPr/>
        <w:t>gran</w:t>
      </w:r>
      <w:r>
        <w:rPr>
          <w:spacing w:val="-5"/>
        </w:rPr>
        <w:t> </w:t>
      </w:r>
      <w:r>
        <w:rPr/>
        <w:t>escala</w:t>
      </w:r>
      <w:r>
        <w:rPr>
          <w:spacing w:val="-3"/>
        </w:rPr>
        <w:t> </w:t>
      </w:r>
      <w:r>
        <w:rPr/>
        <w:t>para</w:t>
      </w:r>
      <w:r>
        <w:rPr>
          <w:spacing w:val="-3"/>
        </w:rPr>
        <w:t> </w:t>
      </w:r>
      <w:r>
        <w:rPr/>
        <w:t>los</w:t>
      </w:r>
      <w:r>
        <w:rPr>
          <w:spacing w:val="-2"/>
        </w:rPr>
        <w:t> </w:t>
      </w:r>
      <w:r>
        <w:rPr/>
        <w:t>primeros 6 meses del 2024, donde se plantean 2 estrategias bien orientadas. La primera es la implementación de GEDO (formulario controlado) y Expediente Electrónico dentro del Municipio. El plan tiene diferentes aristas como la implementación de actos administrativos, trámites, reingeniería de procesos y comunicación.</w:t>
      </w:r>
    </w:p>
    <w:p>
      <w:pPr>
        <w:pStyle w:val="BodyText"/>
        <w:spacing w:before="106"/>
      </w:pPr>
    </w:p>
    <w:p>
      <w:pPr>
        <w:spacing w:before="0"/>
        <w:ind w:left="182" w:right="0" w:firstLine="0"/>
        <w:jc w:val="left"/>
        <w:rPr>
          <w:sz w:val="28"/>
        </w:rPr>
      </w:pPr>
      <w:r>
        <w:rPr>
          <w:spacing w:val="-2"/>
          <w:sz w:val="28"/>
        </w:rPr>
        <w:t>Estrategia</w:t>
      </w:r>
    </w:p>
    <w:p>
      <w:pPr>
        <w:pStyle w:val="BodyText"/>
        <w:spacing w:before="68"/>
        <w:rPr>
          <w:sz w:val="20"/>
        </w:rPr>
      </w:pPr>
    </w:p>
    <w:tbl>
      <w:tblPr>
        <w:tblW w:w="0" w:type="auto"/>
        <w:jc w:val="left"/>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5"/>
        <w:gridCol w:w="1252"/>
        <w:gridCol w:w="6534"/>
      </w:tblGrid>
      <w:tr>
        <w:trPr>
          <w:trHeight w:val="718" w:hRule="atLeast"/>
        </w:trPr>
        <w:tc>
          <w:tcPr>
            <w:tcW w:w="1165" w:type="dxa"/>
          </w:tcPr>
          <w:p>
            <w:pPr>
              <w:pStyle w:val="TableParagraph"/>
              <w:spacing w:line="314" w:lineRule="exact"/>
              <w:ind w:left="50"/>
              <w:rPr>
                <w:rFonts w:ascii="Arial MT"/>
                <w:sz w:val="28"/>
              </w:rPr>
            </w:pPr>
            <w:r>
              <w:rPr>
                <w:rFonts w:ascii="Arial MT"/>
                <w:spacing w:val="-2"/>
                <w:sz w:val="28"/>
              </w:rPr>
              <w:t>Periodo</w:t>
            </w:r>
          </w:p>
        </w:tc>
        <w:tc>
          <w:tcPr>
            <w:tcW w:w="1252" w:type="dxa"/>
          </w:tcPr>
          <w:p>
            <w:pPr>
              <w:pStyle w:val="TableParagraph"/>
              <w:spacing w:line="314" w:lineRule="exact"/>
              <w:ind w:left="47"/>
              <w:jc w:val="center"/>
              <w:rPr>
                <w:rFonts w:ascii="Arial MT"/>
                <w:sz w:val="28"/>
              </w:rPr>
            </w:pPr>
            <w:r>
              <w:rPr>
                <w:rFonts w:ascii="Arial MT"/>
                <w:spacing w:val="-2"/>
                <w:sz w:val="28"/>
              </w:rPr>
              <w:t>Priorida</w:t>
            </w:r>
          </w:p>
          <w:p>
            <w:pPr>
              <w:pStyle w:val="TableParagraph"/>
              <w:spacing w:before="48"/>
              <w:ind w:left="47" w:right="3"/>
              <w:jc w:val="center"/>
              <w:rPr>
                <w:rFonts w:ascii="Arial MT"/>
                <w:sz w:val="28"/>
              </w:rPr>
            </w:pPr>
            <w:r>
              <w:rPr>
                <w:rFonts w:ascii="Arial MT"/>
                <w:spacing w:val="-10"/>
                <w:sz w:val="28"/>
              </w:rPr>
              <w:t>d</w:t>
            </w:r>
          </w:p>
        </w:tc>
        <w:tc>
          <w:tcPr>
            <w:tcW w:w="6534" w:type="dxa"/>
          </w:tcPr>
          <w:p>
            <w:pPr>
              <w:pStyle w:val="TableParagraph"/>
              <w:spacing w:line="314" w:lineRule="exact"/>
              <w:ind w:left="85"/>
              <w:jc w:val="center"/>
              <w:rPr>
                <w:rFonts w:ascii="Arial MT"/>
                <w:sz w:val="28"/>
              </w:rPr>
            </w:pPr>
            <w:r>
              <w:rPr>
                <w:rFonts w:ascii="Arial MT"/>
                <w:sz w:val="28"/>
              </w:rPr>
              <w:t>Acciones</w:t>
            </w:r>
            <w:r>
              <w:rPr>
                <w:rFonts w:ascii="Arial MT"/>
                <w:spacing w:val="-4"/>
                <w:sz w:val="28"/>
              </w:rPr>
              <w:t> </w:t>
            </w:r>
            <w:r>
              <w:rPr>
                <w:rFonts w:ascii="Arial MT"/>
                <w:sz w:val="28"/>
              </w:rPr>
              <w:t>o</w:t>
            </w:r>
            <w:r>
              <w:rPr>
                <w:rFonts w:ascii="Arial MT"/>
                <w:spacing w:val="-5"/>
                <w:sz w:val="28"/>
              </w:rPr>
              <w:t> </w:t>
            </w:r>
            <w:r>
              <w:rPr>
                <w:rFonts w:ascii="Arial MT"/>
                <w:spacing w:val="-2"/>
                <w:sz w:val="28"/>
              </w:rPr>
              <w:t>Tareas</w:t>
            </w:r>
          </w:p>
        </w:tc>
      </w:tr>
      <w:tr>
        <w:trPr>
          <w:trHeight w:val="1111" w:hRule="atLeast"/>
        </w:trPr>
        <w:tc>
          <w:tcPr>
            <w:tcW w:w="1165" w:type="dxa"/>
          </w:tcPr>
          <w:p>
            <w:pPr>
              <w:pStyle w:val="TableParagraph"/>
              <w:spacing w:line="276" w:lineRule="auto" w:before="22"/>
              <w:ind w:left="85" w:firstLine="55"/>
              <w:rPr>
                <w:rFonts w:ascii="Arial MT"/>
                <w:sz w:val="40"/>
              </w:rPr>
            </w:pPr>
            <w:r>
              <w:rPr>
                <w:rFonts w:ascii="Arial MT"/>
                <w:sz w:val="40"/>
              </w:rPr>
              <w:t>Q1 - </w:t>
            </w:r>
            <w:r>
              <w:rPr>
                <w:rFonts w:ascii="Arial MT"/>
                <w:spacing w:val="-4"/>
                <w:sz w:val="40"/>
              </w:rPr>
              <w:t>2024</w:t>
            </w:r>
          </w:p>
        </w:tc>
        <w:tc>
          <w:tcPr>
            <w:tcW w:w="1252" w:type="dxa"/>
          </w:tcPr>
          <w:p>
            <w:pPr>
              <w:pStyle w:val="TableParagraph"/>
              <w:ind w:left="0"/>
              <w:rPr>
                <w:rFonts w:ascii="Arial MT"/>
                <w:sz w:val="18"/>
              </w:rPr>
            </w:pPr>
          </w:p>
          <w:p>
            <w:pPr>
              <w:pStyle w:val="TableParagraph"/>
              <w:spacing w:before="64"/>
              <w:ind w:left="0"/>
              <w:rPr>
                <w:rFonts w:ascii="Arial MT"/>
                <w:sz w:val="18"/>
              </w:rPr>
            </w:pPr>
          </w:p>
          <w:p>
            <w:pPr>
              <w:pStyle w:val="TableParagraph"/>
              <w:ind w:left="147"/>
              <w:rPr>
                <w:rFonts w:ascii="Arial MT"/>
                <w:sz w:val="18"/>
              </w:rPr>
            </w:pPr>
            <w:r>
              <w:rPr>
                <w:rFonts w:ascii="Arial MT"/>
                <w:spacing w:val="-2"/>
                <w:sz w:val="18"/>
              </w:rPr>
              <w:t>Enero</w:t>
            </w:r>
          </w:p>
        </w:tc>
        <w:tc>
          <w:tcPr>
            <w:tcW w:w="6534" w:type="dxa"/>
          </w:tcPr>
          <w:p>
            <w:pPr>
              <w:pStyle w:val="TableParagraph"/>
              <w:spacing w:line="276" w:lineRule="auto" w:before="121"/>
              <w:ind w:left="117" w:right="1994"/>
              <w:rPr>
                <w:rFonts w:ascii="Arial MT" w:hAnsi="Arial MT"/>
                <w:sz w:val="18"/>
              </w:rPr>
            </w:pPr>
            <w:r>
              <w:rPr>
                <w:rFonts w:ascii="Arial MT" w:hAnsi="Arial MT"/>
                <w:sz w:val="18"/>
              </w:rPr>
              <w:t>Analisis normativo de la nueva estructura de GDE Coaching</w:t>
            </w:r>
            <w:r>
              <w:rPr>
                <w:rFonts w:ascii="Arial MT" w:hAnsi="Arial MT"/>
                <w:spacing w:val="-7"/>
                <w:sz w:val="18"/>
              </w:rPr>
              <w:t> </w:t>
            </w:r>
            <w:r>
              <w:rPr>
                <w:rFonts w:ascii="Arial MT" w:hAnsi="Arial MT"/>
                <w:sz w:val="18"/>
              </w:rPr>
              <w:t>a</w:t>
            </w:r>
            <w:r>
              <w:rPr>
                <w:rFonts w:ascii="Arial MT" w:hAnsi="Arial MT"/>
                <w:spacing w:val="-5"/>
                <w:sz w:val="18"/>
              </w:rPr>
              <w:t> </w:t>
            </w:r>
            <w:r>
              <w:rPr>
                <w:rFonts w:ascii="Arial MT" w:hAnsi="Arial MT"/>
                <w:sz w:val="18"/>
              </w:rPr>
              <w:t>reparticiones</w:t>
            </w:r>
            <w:r>
              <w:rPr>
                <w:rFonts w:ascii="Arial MT" w:hAnsi="Arial MT"/>
                <w:spacing w:val="-6"/>
                <w:sz w:val="18"/>
              </w:rPr>
              <w:t> </w:t>
            </w:r>
            <w:r>
              <w:rPr>
                <w:rFonts w:ascii="Arial MT" w:hAnsi="Arial MT"/>
                <w:sz w:val="18"/>
              </w:rPr>
              <w:t>que</w:t>
            </w:r>
            <w:r>
              <w:rPr>
                <w:rFonts w:ascii="Arial MT" w:hAnsi="Arial MT"/>
                <w:spacing w:val="-7"/>
                <w:sz w:val="18"/>
              </w:rPr>
              <w:t> </w:t>
            </w:r>
            <w:r>
              <w:rPr>
                <w:rFonts w:ascii="Arial MT" w:hAnsi="Arial MT"/>
                <w:sz w:val="18"/>
              </w:rPr>
              <w:t>lo</w:t>
            </w:r>
            <w:r>
              <w:rPr>
                <w:rFonts w:ascii="Arial MT" w:hAnsi="Arial MT"/>
                <w:spacing w:val="-5"/>
                <w:sz w:val="18"/>
              </w:rPr>
              <w:t> </w:t>
            </w:r>
            <w:r>
              <w:rPr>
                <w:rFonts w:ascii="Arial MT" w:hAnsi="Arial MT"/>
                <w:sz w:val="18"/>
              </w:rPr>
              <w:t>soliciten</w:t>
            </w:r>
            <w:r>
              <w:rPr>
                <w:rFonts w:ascii="Arial MT" w:hAnsi="Arial MT"/>
                <w:spacing w:val="-7"/>
                <w:sz w:val="18"/>
              </w:rPr>
              <w:t> </w:t>
            </w:r>
            <w:r>
              <w:rPr>
                <w:rFonts w:ascii="Arial MT" w:hAnsi="Arial MT"/>
                <w:sz w:val="18"/>
              </w:rPr>
              <w:t>(a</w:t>
            </w:r>
            <w:r>
              <w:rPr>
                <w:rFonts w:ascii="Arial MT" w:hAnsi="Arial MT"/>
                <w:spacing w:val="-5"/>
                <w:sz w:val="18"/>
              </w:rPr>
              <w:t> </w:t>
            </w:r>
            <w:r>
              <w:rPr>
                <w:rFonts w:ascii="Arial MT" w:hAnsi="Arial MT"/>
                <w:sz w:val="18"/>
              </w:rPr>
              <w:t>demanda) Soporte técnico</w:t>
            </w:r>
          </w:p>
          <w:p>
            <w:pPr>
              <w:pStyle w:val="TableParagraph"/>
              <w:spacing w:line="206" w:lineRule="exact"/>
              <w:ind w:left="117"/>
              <w:rPr>
                <w:rFonts w:ascii="Arial MT"/>
                <w:sz w:val="18"/>
              </w:rPr>
            </w:pPr>
            <w:r>
              <w:rPr>
                <w:rFonts w:ascii="Arial MT"/>
                <w:sz w:val="18"/>
              </w:rPr>
              <w:t>Coaching</w:t>
            </w:r>
            <w:r>
              <w:rPr>
                <w:rFonts w:ascii="Arial MT"/>
                <w:spacing w:val="-9"/>
                <w:sz w:val="18"/>
              </w:rPr>
              <w:t> </w:t>
            </w:r>
            <w:r>
              <w:rPr>
                <w:rFonts w:ascii="Arial MT"/>
                <w:sz w:val="18"/>
              </w:rPr>
              <w:t>por</w:t>
            </w:r>
            <w:r>
              <w:rPr>
                <w:rFonts w:ascii="Arial MT"/>
                <w:spacing w:val="-8"/>
                <w:sz w:val="18"/>
              </w:rPr>
              <w:t> </w:t>
            </w:r>
            <w:r>
              <w:rPr>
                <w:rFonts w:ascii="Arial MT"/>
                <w:spacing w:val="-4"/>
                <w:sz w:val="18"/>
              </w:rPr>
              <w:t>FSOLI</w:t>
            </w:r>
          </w:p>
        </w:tc>
      </w:tr>
      <w:tr>
        <w:trPr>
          <w:trHeight w:val="1604" w:hRule="atLeast"/>
        </w:trPr>
        <w:tc>
          <w:tcPr>
            <w:tcW w:w="1165" w:type="dxa"/>
          </w:tcPr>
          <w:p>
            <w:pPr>
              <w:pStyle w:val="TableParagraph"/>
              <w:ind w:left="0"/>
              <w:rPr>
                <w:rFonts w:ascii="Times New Roman"/>
                <w:sz w:val="18"/>
              </w:rPr>
            </w:pPr>
          </w:p>
        </w:tc>
        <w:tc>
          <w:tcPr>
            <w:tcW w:w="1252" w:type="dxa"/>
          </w:tcPr>
          <w:p>
            <w:pPr>
              <w:pStyle w:val="TableParagraph"/>
              <w:ind w:left="0"/>
              <w:rPr>
                <w:rFonts w:ascii="Arial MT"/>
                <w:sz w:val="18"/>
              </w:rPr>
            </w:pPr>
          </w:p>
          <w:p>
            <w:pPr>
              <w:pStyle w:val="TableParagraph"/>
              <w:ind w:left="0"/>
              <w:rPr>
                <w:rFonts w:ascii="Arial MT"/>
                <w:sz w:val="18"/>
              </w:rPr>
            </w:pPr>
          </w:p>
          <w:p>
            <w:pPr>
              <w:pStyle w:val="TableParagraph"/>
              <w:spacing w:before="157"/>
              <w:ind w:left="0"/>
              <w:rPr>
                <w:rFonts w:ascii="Arial MT"/>
                <w:sz w:val="18"/>
              </w:rPr>
            </w:pPr>
          </w:p>
          <w:p>
            <w:pPr>
              <w:pStyle w:val="TableParagraph"/>
              <w:ind w:left="147"/>
              <w:rPr>
                <w:rFonts w:ascii="Arial MT"/>
                <w:sz w:val="18"/>
              </w:rPr>
            </w:pPr>
            <w:r>
              <w:rPr>
                <w:rFonts w:ascii="Arial MT"/>
                <w:spacing w:val="-2"/>
                <w:sz w:val="18"/>
              </w:rPr>
              <w:t>Febrero</w:t>
            </w:r>
          </w:p>
        </w:tc>
        <w:tc>
          <w:tcPr>
            <w:tcW w:w="6534" w:type="dxa"/>
          </w:tcPr>
          <w:p>
            <w:pPr>
              <w:pStyle w:val="TableParagraph"/>
              <w:spacing w:line="276" w:lineRule="auto" w:before="65"/>
              <w:ind w:left="117" w:right="3955"/>
              <w:rPr>
                <w:rFonts w:ascii="Arial MT" w:hAnsi="Arial MT"/>
                <w:sz w:val="18"/>
              </w:rPr>
            </w:pPr>
            <w:r>
              <w:rPr>
                <w:rFonts w:ascii="Arial MT" w:hAnsi="Arial MT"/>
                <w:sz w:val="18"/>
              </w:rPr>
              <w:t>Creación de reparticiones Migración</w:t>
            </w:r>
            <w:r>
              <w:rPr>
                <w:rFonts w:ascii="Arial MT" w:hAnsi="Arial MT"/>
                <w:spacing w:val="-15"/>
                <w:sz w:val="18"/>
              </w:rPr>
              <w:t> </w:t>
            </w:r>
            <w:r>
              <w:rPr>
                <w:rFonts w:ascii="Arial MT" w:hAnsi="Arial MT"/>
                <w:sz w:val="18"/>
              </w:rPr>
              <w:t>de</w:t>
            </w:r>
            <w:r>
              <w:rPr>
                <w:rFonts w:ascii="Arial MT" w:hAnsi="Arial MT"/>
                <w:spacing w:val="-12"/>
                <w:sz w:val="18"/>
              </w:rPr>
              <w:t> </w:t>
            </w:r>
            <w:r>
              <w:rPr>
                <w:rFonts w:ascii="Arial MT" w:hAnsi="Arial MT"/>
                <w:sz w:val="18"/>
              </w:rPr>
              <w:t>reparticiones Creación de usuarios Migración de usuarios</w:t>
            </w:r>
          </w:p>
          <w:p>
            <w:pPr>
              <w:pStyle w:val="TableParagraph"/>
              <w:spacing w:line="276" w:lineRule="auto" w:before="1"/>
              <w:ind w:left="117" w:right="1994"/>
              <w:rPr>
                <w:rFonts w:ascii="Arial MT" w:hAnsi="Arial MT"/>
                <w:sz w:val="18"/>
              </w:rPr>
            </w:pPr>
            <w:r>
              <w:rPr>
                <w:rFonts w:ascii="Arial MT" w:hAnsi="Arial MT"/>
                <w:sz w:val="18"/>
              </w:rPr>
              <w:t>Otorgamiento</w:t>
            </w:r>
            <w:r>
              <w:rPr>
                <w:rFonts w:ascii="Arial MT" w:hAnsi="Arial MT"/>
                <w:spacing w:val="-5"/>
                <w:sz w:val="18"/>
              </w:rPr>
              <w:t> </w:t>
            </w:r>
            <w:r>
              <w:rPr>
                <w:rFonts w:ascii="Arial MT" w:hAnsi="Arial MT"/>
                <w:sz w:val="18"/>
              </w:rPr>
              <w:t>de</w:t>
            </w:r>
            <w:r>
              <w:rPr>
                <w:rFonts w:ascii="Arial MT" w:hAnsi="Arial MT"/>
                <w:spacing w:val="-9"/>
                <w:sz w:val="18"/>
              </w:rPr>
              <w:t> </w:t>
            </w:r>
            <w:r>
              <w:rPr>
                <w:rFonts w:ascii="Arial MT" w:hAnsi="Arial MT"/>
                <w:sz w:val="18"/>
              </w:rPr>
              <w:t>firma</w:t>
            </w:r>
            <w:r>
              <w:rPr>
                <w:rFonts w:ascii="Arial MT" w:hAnsi="Arial MT"/>
                <w:spacing w:val="-7"/>
                <w:sz w:val="18"/>
              </w:rPr>
              <w:t> </w:t>
            </w:r>
            <w:r>
              <w:rPr>
                <w:rFonts w:ascii="Arial MT" w:hAnsi="Arial MT"/>
                <w:sz w:val="18"/>
              </w:rPr>
              <w:t>digital</w:t>
            </w:r>
            <w:r>
              <w:rPr>
                <w:rFonts w:ascii="Arial MT" w:hAnsi="Arial MT"/>
                <w:spacing w:val="-9"/>
                <w:sz w:val="18"/>
              </w:rPr>
              <w:t> </w:t>
            </w:r>
            <w:r>
              <w:rPr>
                <w:rFonts w:ascii="Arial MT" w:hAnsi="Arial MT"/>
                <w:sz w:val="18"/>
              </w:rPr>
              <w:t>a</w:t>
            </w:r>
            <w:r>
              <w:rPr>
                <w:rFonts w:ascii="Arial MT" w:hAnsi="Arial MT"/>
                <w:spacing w:val="-7"/>
                <w:sz w:val="18"/>
              </w:rPr>
              <w:t> </w:t>
            </w:r>
            <w:r>
              <w:rPr>
                <w:rFonts w:ascii="Arial MT" w:hAnsi="Arial MT"/>
                <w:sz w:val="18"/>
              </w:rPr>
              <w:t>nuevas</w:t>
            </w:r>
            <w:r>
              <w:rPr>
                <w:rFonts w:ascii="Arial MT" w:hAnsi="Arial MT"/>
                <w:spacing w:val="-6"/>
                <w:sz w:val="18"/>
              </w:rPr>
              <w:t> </w:t>
            </w:r>
            <w:r>
              <w:rPr>
                <w:rFonts w:ascii="Arial MT" w:hAnsi="Arial MT"/>
                <w:sz w:val="18"/>
              </w:rPr>
              <w:t>autoridades Soporte técnico</w:t>
            </w:r>
          </w:p>
        </w:tc>
      </w:tr>
      <w:tr>
        <w:trPr>
          <w:trHeight w:val="1200" w:hRule="atLeast"/>
        </w:trPr>
        <w:tc>
          <w:tcPr>
            <w:tcW w:w="1165" w:type="dxa"/>
          </w:tcPr>
          <w:p>
            <w:pPr>
              <w:pStyle w:val="TableParagraph"/>
              <w:ind w:left="0"/>
              <w:rPr>
                <w:rFonts w:ascii="Times New Roman"/>
                <w:sz w:val="18"/>
              </w:rPr>
            </w:pPr>
          </w:p>
        </w:tc>
        <w:tc>
          <w:tcPr>
            <w:tcW w:w="1252" w:type="dxa"/>
          </w:tcPr>
          <w:p>
            <w:pPr>
              <w:pStyle w:val="TableParagraph"/>
              <w:ind w:left="0"/>
              <w:rPr>
                <w:rFonts w:ascii="Arial MT"/>
                <w:sz w:val="18"/>
              </w:rPr>
            </w:pPr>
          </w:p>
          <w:p>
            <w:pPr>
              <w:pStyle w:val="TableParagraph"/>
              <w:spacing w:before="200"/>
              <w:ind w:left="0"/>
              <w:rPr>
                <w:rFonts w:ascii="Arial MT"/>
                <w:sz w:val="18"/>
              </w:rPr>
            </w:pPr>
          </w:p>
          <w:p>
            <w:pPr>
              <w:pStyle w:val="TableParagraph"/>
              <w:ind w:left="147"/>
              <w:rPr>
                <w:rFonts w:ascii="Arial MT"/>
                <w:sz w:val="18"/>
              </w:rPr>
            </w:pPr>
            <w:r>
              <w:rPr>
                <w:rFonts w:ascii="Arial MT"/>
                <w:spacing w:val="-2"/>
                <w:sz w:val="18"/>
              </w:rPr>
              <w:t>Marzo</w:t>
            </w:r>
          </w:p>
        </w:tc>
        <w:tc>
          <w:tcPr>
            <w:tcW w:w="6534" w:type="dxa"/>
          </w:tcPr>
          <w:p>
            <w:pPr>
              <w:pStyle w:val="TableParagraph"/>
              <w:spacing w:line="276" w:lineRule="auto" w:before="136"/>
              <w:ind w:left="117" w:right="3955"/>
              <w:rPr>
                <w:rFonts w:ascii="Arial MT" w:hAnsi="Arial MT"/>
                <w:sz w:val="18"/>
              </w:rPr>
            </w:pPr>
            <w:r>
              <w:rPr>
                <w:rFonts w:ascii="Arial MT" w:hAnsi="Arial MT"/>
                <w:sz w:val="18"/>
              </w:rPr>
              <w:t>Creación de reparticiones Migración</w:t>
            </w:r>
            <w:r>
              <w:rPr>
                <w:rFonts w:ascii="Arial MT" w:hAnsi="Arial MT"/>
                <w:spacing w:val="-15"/>
                <w:sz w:val="18"/>
              </w:rPr>
              <w:t> </w:t>
            </w:r>
            <w:r>
              <w:rPr>
                <w:rFonts w:ascii="Arial MT" w:hAnsi="Arial MT"/>
                <w:sz w:val="18"/>
              </w:rPr>
              <w:t>de</w:t>
            </w:r>
            <w:r>
              <w:rPr>
                <w:rFonts w:ascii="Arial MT" w:hAnsi="Arial MT"/>
                <w:spacing w:val="-12"/>
                <w:sz w:val="18"/>
              </w:rPr>
              <w:t> </w:t>
            </w:r>
            <w:r>
              <w:rPr>
                <w:rFonts w:ascii="Arial MT" w:hAnsi="Arial MT"/>
                <w:sz w:val="18"/>
              </w:rPr>
              <w:t>reparticiones Creación de usuarios</w:t>
            </w:r>
          </w:p>
          <w:p>
            <w:pPr>
              <w:pStyle w:val="TableParagraph"/>
              <w:spacing w:before="1"/>
              <w:ind w:left="117"/>
              <w:rPr>
                <w:rFonts w:ascii="Arial MT"/>
                <w:sz w:val="18"/>
              </w:rPr>
            </w:pPr>
            <w:r>
              <w:rPr>
                <w:rFonts w:ascii="Arial MT"/>
                <w:sz w:val="18"/>
              </w:rPr>
              <w:t>Relevamiento</w:t>
            </w:r>
            <w:r>
              <w:rPr>
                <w:rFonts w:ascii="Arial MT"/>
                <w:spacing w:val="-5"/>
                <w:sz w:val="18"/>
              </w:rPr>
              <w:t> </w:t>
            </w:r>
            <w:r>
              <w:rPr>
                <w:rFonts w:ascii="Arial MT"/>
                <w:sz w:val="18"/>
              </w:rPr>
              <w:t>de</w:t>
            </w:r>
            <w:r>
              <w:rPr>
                <w:rFonts w:ascii="Arial MT"/>
                <w:spacing w:val="-5"/>
                <w:sz w:val="18"/>
              </w:rPr>
              <w:t> </w:t>
            </w:r>
            <w:r>
              <w:rPr>
                <w:rFonts w:ascii="Arial MT"/>
                <w:sz w:val="18"/>
              </w:rPr>
              <w:t>procesos</w:t>
            </w:r>
            <w:r>
              <w:rPr>
                <w:rFonts w:ascii="Arial MT"/>
                <w:spacing w:val="-1"/>
                <w:sz w:val="18"/>
              </w:rPr>
              <w:t> </w:t>
            </w:r>
            <w:r>
              <w:rPr>
                <w:rFonts w:ascii="Arial MT"/>
                <w:sz w:val="18"/>
              </w:rPr>
              <w:t>de</w:t>
            </w:r>
            <w:r>
              <w:rPr>
                <w:rFonts w:ascii="Arial MT"/>
                <w:spacing w:val="-5"/>
                <w:sz w:val="18"/>
              </w:rPr>
              <w:t> </w:t>
            </w:r>
            <w:r>
              <w:rPr>
                <w:rFonts w:ascii="Arial MT"/>
                <w:sz w:val="18"/>
              </w:rPr>
              <w:t>compras</w:t>
            </w:r>
            <w:r>
              <w:rPr>
                <w:rFonts w:ascii="Arial MT"/>
                <w:spacing w:val="-5"/>
                <w:sz w:val="18"/>
              </w:rPr>
              <w:t> </w:t>
            </w:r>
            <w:r>
              <w:rPr>
                <w:rFonts w:ascii="Arial MT"/>
                <w:sz w:val="18"/>
              </w:rPr>
              <w:t>y</w:t>
            </w:r>
            <w:r>
              <w:rPr>
                <w:rFonts w:ascii="Arial MT"/>
                <w:spacing w:val="-3"/>
                <w:sz w:val="18"/>
              </w:rPr>
              <w:t> </w:t>
            </w:r>
            <w:r>
              <w:rPr>
                <w:rFonts w:ascii="Arial MT"/>
                <w:spacing w:val="-2"/>
                <w:sz w:val="18"/>
              </w:rPr>
              <w:t>contrataciones</w:t>
            </w:r>
          </w:p>
        </w:tc>
      </w:tr>
      <w:tr>
        <w:trPr>
          <w:trHeight w:val="1351" w:hRule="atLeast"/>
        </w:trPr>
        <w:tc>
          <w:tcPr>
            <w:tcW w:w="1165" w:type="dxa"/>
          </w:tcPr>
          <w:p>
            <w:pPr>
              <w:pStyle w:val="TableParagraph"/>
              <w:spacing w:line="276" w:lineRule="auto" w:before="131"/>
              <w:ind w:left="85" w:firstLine="55"/>
              <w:rPr>
                <w:rFonts w:ascii="Arial MT"/>
                <w:sz w:val="40"/>
              </w:rPr>
            </w:pPr>
            <w:r>
              <w:rPr>
                <w:rFonts w:ascii="Arial MT"/>
                <w:sz w:val="40"/>
              </w:rPr>
              <w:t>Q2 - </w:t>
            </w:r>
            <w:r>
              <w:rPr>
                <w:rFonts w:ascii="Arial MT"/>
                <w:spacing w:val="-4"/>
                <w:sz w:val="40"/>
              </w:rPr>
              <w:t>2024</w:t>
            </w:r>
          </w:p>
        </w:tc>
        <w:tc>
          <w:tcPr>
            <w:tcW w:w="1252" w:type="dxa"/>
          </w:tcPr>
          <w:p>
            <w:pPr>
              <w:pStyle w:val="TableParagraph"/>
              <w:ind w:left="0"/>
              <w:rPr>
                <w:rFonts w:ascii="Arial MT"/>
                <w:sz w:val="18"/>
              </w:rPr>
            </w:pPr>
          </w:p>
          <w:p>
            <w:pPr>
              <w:pStyle w:val="TableParagraph"/>
              <w:spacing w:before="199"/>
              <w:ind w:left="0"/>
              <w:rPr>
                <w:rFonts w:ascii="Arial MT"/>
                <w:sz w:val="18"/>
              </w:rPr>
            </w:pPr>
          </w:p>
          <w:p>
            <w:pPr>
              <w:pStyle w:val="TableParagraph"/>
              <w:ind w:left="147"/>
              <w:rPr>
                <w:rFonts w:ascii="Arial MT"/>
                <w:sz w:val="18"/>
              </w:rPr>
            </w:pPr>
            <w:r>
              <w:rPr>
                <w:rFonts w:ascii="Arial MT"/>
                <w:spacing w:val="-2"/>
                <w:sz w:val="18"/>
              </w:rPr>
              <w:t>Abril</w:t>
            </w:r>
          </w:p>
        </w:tc>
        <w:tc>
          <w:tcPr>
            <w:tcW w:w="6534" w:type="dxa"/>
          </w:tcPr>
          <w:p>
            <w:pPr>
              <w:pStyle w:val="TableParagraph"/>
              <w:spacing w:line="278" w:lineRule="auto" w:before="136"/>
              <w:ind w:left="117"/>
              <w:rPr>
                <w:rFonts w:ascii="Arial MT" w:hAnsi="Arial MT"/>
                <w:sz w:val="18"/>
              </w:rPr>
            </w:pPr>
            <w:r>
              <w:rPr>
                <w:rFonts w:ascii="Arial MT" w:hAnsi="Arial MT"/>
                <w:sz w:val="18"/>
              </w:rPr>
              <w:t>Generación</w:t>
            </w:r>
            <w:r>
              <w:rPr>
                <w:rFonts w:ascii="Arial MT" w:hAnsi="Arial MT"/>
                <w:spacing w:val="-6"/>
                <w:sz w:val="18"/>
              </w:rPr>
              <w:t> </w:t>
            </w:r>
            <w:r>
              <w:rPr>
                <w:rFonts w:ascii="Arial MT" w:hAnsi="Arial MT"/>
                <w:sz w:val="18"/>
              </w:rPr>
              <w:t>de</w:t>
            </w:r>
            <w:r>
              <w:rPr>
                <w:rFonts w:ascii="Arial MT" w:hAnsi="Arial MT"/>
                <w:spacing w:val="-4"/>
                <w:sz w:val="18"/>
              </w:rPr>
              <w:t> </w:t>
            </w:r>
            <w:r>
              <w:rPr>
                <w:rFonts w:ascii="Arial MT" w:hAnsi="Arial MT"/>
                <w:sz w:val="18"/>
              </w:rPr>
              <w:t>normativa</w:t>
            </w:r>
            <w:r>
              <w:rPr>
                <w:rFonts w:ascii="Arial MT" w:hAnsi="Arial MT"/>
                <w:spacing w:val="-4"/>
                <w:sz w:val="18"/>
              </w:rPr>
              <w:t> </w:t>
            </w:r>
            <w:r>
              <w:rPr>
                <w:rFonts w:ascii="Arial MT" w:hAnsi="Arial MT"/>
                <w:sz w:val="18"/>
              </w:rPr>
              <w:t>adaptada</w:t>
            </w:r>
            <w:r>
              <w:rPr>
                <w:rFonts w:ascii="Arial MT" w:hAnsi="Arial MT"/>
                <w:spacing w:val="-6"/>
                <w:sz w:val="18"/>
              </w:rPr>
              <w:t> </w:t>
            </w:r>
            <w:r>
              <w:rPr>
                <w:rFonts w:ascii="Arial MT" w:hAnsi="Arial MT"/>
                <w:sz w:val="18"/>
              </w:rPr>
              <w:t>a</w:t>
            </w:r>
            <w:r>
              <w:rPr>
                <w:rFonts w:ascii="Arial MT" w:hAnsi="Arial MT"/>
                <w:spacing w:val="-4"/>
                <w:sz w:val="18"/>
              </w:rPr>
              <w:t> </w:t>
            </w:r>
            <w:r>
              <w:rPr>
                <w:rFonts w:ascii="Arial MT" w:hAnsi="Arial MT"/>
                <w:sz w:val="18"/>
              </w:rPr>
              <w:t>la</w:t>
            </w:r>
            <w:r>
              <w:rPr>
                <w:rFonts w:ascii="Arial MT" w:hAnsi="Arial MT"/>
                <w:spacing w:val="-4"/>
                <w:sz w:val="18"/>
              </w:rPr>
              <w:t> </w:t>
            </w:r>
            <w:r>
              <w:rPr>
                <w:rFonts w:ascii="Arial MT" w:hAnsi="Arial MT"/>
                <w:sz w:val="18"/>
              </w:rPr>
              <w:t>nueva estructura</w:t>
            </w:r>
            <w:r>
              <w:rPr>
                <w:rFonts w:ascii="Arial MT" w:hAnsi="Arial MT"/>
                <w:spacing w:val="-6"/>
                <w:sz w:val="18"/>
              </w:rPr>
              <w:t> </w:t>
            </w:r>
            <w:r>
              <w:rPr>
                <w:rFonts w:ascii="Arial MT" w:hAnsi="Arial MT"/>
                <w:sz w:val="18"/>
              </w:rPr>
              <w:t>sobre</w:t>
            </w:r>
            <w:r>
              <w:rPr>
                <w:rFonts w:ascii="Arial MT" w:hAnsi="Arial MT"/>
                <w:spacing w:val="-4"/>
                <w:sz w:val="18"/>
              </w:rPr>
              <w:t> </w:t>
            </w:r>
            <w:r>
              <w:rPr>
                <w:rFonts w:ascii="Arial MT" w:hAnsi="Arial MT"/>
                <w:sz w:val="18"/>
              </w:rPr>
              <w:t>los</w:t>
            </w:r>
            <w:r>
              <w:rPr>
                <w:rFonts w:ascii="Arial MT" w:hAnsi="Arial MT"/>
                <w:spacing w:val="-3"/>
                <w:sz w:val="18"/>
              </w:rPr>
              <w:t> </w:t>
            </w:r>
            <w:r>
              <w:rPr>
                <w:rFonts w:ascii="Arial MT" w:hAnsi="Arial MT"/>
                <w:sz w:val="18"/>
              </w:rPr>
              <w:t>procesos</w:t>
            </w:r>
            <w:r>
              <w:rPr>
                <w:rFonts w:ascii="Arial MT" w:hAnsi="Arial MT"/>
                <w:spacing w:val="-3"/>
                <w:sz w:val="18"/>
              </w:rPr>
              <w:t> </w:t>
            </w:r>
            <w:r>
              <w:rPr>
                <w:rFonts w:ascii="Arial MT" w:hAnsi="Arial MT"/>
                <w:sz w:val="18"/>
              </w:rPr>
              <w:t>de </w:t>
            </w:r>
            <w:r>
              <w:rPr>
                <w:rFonts w:ascii="Arial MT" w:hAnsi="Arial MT"/>
                <w:spacing w:val="-2"/>
                <w:sz w:val="18"/>
              </w:rPr>
              <w:t>compras</w:t>
            </w:r>
          </w:p>
          <w:p>
            <w:pPr>
              <w:pStyle w:val="TableParagraph"/>
              <w:spacing w:line="276" w:lineRule="auto"/>
              <w:ind w:left="117" w:right="1994"/>
              <w:rPr>
                <w:rFonts w:ascii="Arial MT" w:hAnsi="Arial MT"/>
                <w:sz w:val="18"/>
              </w:rPr>
            </w:pPr>
            <w:r>
              <w:rPr>
                <w:rFonts w:ascii="Arial MT" w:hAnsi="Arial MT"/>
                <w:sz w:val="18"/>
              </w:rPr>
              <w:t>Relevamiento</w:t>
            </w:r>
            <w:r>
              <w:rPr>
                <w:rFonts w:ascii="Arial MT" w:hAnsi="Arial MT"/>
                <w:spacing w:val="-9"/>
                <w:sz w:val="18"/>
              </w:rPr>
              <w:t> </w:t>
            </w:r>
            <w:r>
              <w:rPr>
                <w:rFonts w:ascii="Arial MT" w:hAnsi="Arial MT"/>
                <w:sz w:val="18"/>
              </w:rPr>
              <w:t>de</w:t>
            </w:r>
            <w:r>
              <w:rPr>
                <w:rFonts w:ascii="Arial MT" w:hAnsi="Arial MT"/>
                <w:spacing w:val="-9"/>
                <w:sz w:val="18"/>
              </w:rPr>
              <w:t> </w:t>
            </w:r>
            <w:r>
              <w:rPr>
                <w:rFonts w:ascii="Arial MT" w:hAnsi="Arial MT"/>
                <w:sz w:val="18"/>
              </w:rPr>
              <w:t>estructura</w:t>
            </w:r>
            <w:r>
              <w:rPr>
                <w:rFonts w:ascii="Arial MT" w:hAnsi="Arial MT"/>
                <w:spacing w:val="-7"/>
                <w:sz w:val="18"/>
              </w:rPr>
              <w:t> </w:t>
            </w:r>
            <w:r>
              <w:rPr>
                <w:rFonts w:ascii="Arial MT" w:hAnsi="Arial MT"/>
                <w:sz w:val="18"/>
              </w:rPr>
              <w:t>orgánica</w:t>
            </w:r>
            <w:r>
              <w:rPr>
                <w:rFonts w:ascii="Arial MT" w:hAnsi="Arial MT"/>
                <w:spacing w:val="-7"/>
                <w:sz w:val="18"/>
              </w:rPr>
              <w:t> </w:t>
            </w:r>
            <w:r>
              <w:rPr>
                <w:rFonts w:ascii="Arial MT" w:hAnsi="Arial MT"/>
                <w:sz w:val="18"/>
              </w:rPr>
              <w:t>del</w:t>
            </w:r>
            <w:r>
              <w:rPr>
                <w:rFonts w:ascii="Arial MT" w:hAnsi="Arial MT"/>
                <w:spacing w:val="-7"/>
                <w:sz w:val="18"/>
              </w:rPr>
              <w:t> </w:t>
            </w:r>
            <w:r>
              <w:rPr>
                <w:rFonts w:ascii="Arial MT" w:hAnsi="Arial MT"/>
                <w:sz w:val="18"/>
              </w:rPr>
              <w:t>HCD Capacitación presencial</w:t>
            </w:r>
          </w:p>
        </w:tc>
      </w:tr>
      <w:tr>
        <w:trPr>
          <w:trHeight w:val="1238" w:hRule="atLeast"/>
        </w:trPr>
        <w:tc>
          <w:tcPr>
            <w:tcW w:w="1165" w:type="dxa"/>
          </w:tcPr>
          <w:p>
            <w:pPr>
              <w:pStyle w:val="TableParagraph"/>
              <w:ind w:left="0"/>
              <w:rPr>
                <w:rFonts w:ascii="Times New Roman"/>
                <w:sz w:val="18"/>
              </w:rPr>
            </w:pPr>
          </w:p>
        </w:tc>
        <w:tc>
          <w:tcPr>
            <w:tcW w:w="1252" w:type="dxa"/>
          </w:tcPr>
          <w:p>
            <w:pPr>
              <w:pStyle w:val="TableParagraph"/>
              <w:ind w:left="0"/>
              <w:rPr>
                <w:rFonts w:ascii="Arial MT"/>
                <w:sz w:val="18"/>
              </w:rPr>
            </w:pPr>
          </w:p>
          <w:p>
            <w:pPr>
              <w:pStyle w:val="TableParagraph"/>
              <w:spacing w:before="47"/>
              <w:ind w:left="0"/>
              <w:rPr>
                <w:rFonts w:ascii="Arial MT"/>
                <w:sz w:val="18"/>
              </w:rPr>
            </w:pPr>
          </w:p>
          <w:p>
            <w:pPr>
              <w:pStyle w:val="TableParagraph"/>
              <w:spacing w:before="1"/>
              <w:ind w:left="147"/>
              <w:rPr>
                <w:rFonts w:ascii="Arial MT"/>
                <w:sz w:val="18"/>
              </w:rPr>
            </w:pPr>
            <w:r>
              <w:rPr>
                <w:rFonts w:ascii="Arial MT"/>
                <w:spacing w:val="-4"/>
                <w:sz w:val="18"/>
              </w:rPr>
              <w:t>Mayo</w:t>
            </w:r>
          </w:p>
        </w:tc>
        <w:tc>
          <w:tcPr>
            <w:tcW w:w="6534" w:type="dxa"/>
          </w:tcPr>
          <w:p>
            <w:pPr>
              <w:pStyle w:val="TableParagraph"/>
              <w:spacing w:before="17"/>
              <w:ind w:left="0"/>
              <w:rPr>
                <w:rFonts w:ascii="Arial MT"/>
                <w:sz w:val="18"/>
              </w:rPr>
            </w:pPr>
          </w:p>
          <w:p>
            <w:pPr>
              <w:pStyle w:val="TableParagraph"/>
              <w:ind w:left="117"/>
              <w:rPr>
                <w:rFonts w:ascii="Arial MT" w:hAnsi="Arial MT"/>
                <w:sz w:val="18"/>
              </w:rPr>
            </w:pPr>
            <w:r>
              <w:rPr>
                <w:rFonts w:ascii="Arial MT" w:hAnsi="Arial MT"/>
                <w:sz w:val="18"/>
              </w:rPr>
              <w:t>Asistencia</w:t>
            </w:r>
            <w:r>
              <w:rPr>
                <w:rFonts w:ascii="Arial MT" w:hAnsi="Arial MT"/>
                <w:spacing w:val="-3"/>
                <w:sz w:val="18"/>
              </w:rPr>
              <w:t> </w:t>
            </w:r>
            <w:r>
              <w:rPr>
                <w:rFonts w:ascii="Arial MT" w:hAnsi="Arial MT"/>
                <w:sz w:val="18"/>
              </w:rPr>
              <w:t>y</w:t>
            </w:r>
            <w:r>
              <w:rPr>
                <w:rFonts w:ascii="Arial MT" w:hAnsi="Arial MT"/>
                <w:spacing w:val="-3"/>
                <w:sz w:val="18"/>
              </w:rPr>
              <w:t> </w:t>
            </w:r>
            <w:r>
              <w:rPr>
                <w:rFonts w:ascii="Arial MT" w:hAnsi="Arial MT"/>
                <w:sz w:val="18"/>
              </w:rPr>
              <w:t>soporte</w:t>
            </w:r>
            <w:r>
              <w:rPr>
                <w:rFonts w:ascii="Arial MT" w:hAnsi="Arial MT"/>
                <w:spacing w:val="-2"/>
                <w:sz w:val="18"/>
              </w:rPr>
              <w:t> técnico</w:t>
            </w:r>
          </w:p>
          <w:p>
            <w:pPr>
              <w:pStyle w:val="TableParagraph"/>
              <w:spacing w:line="276" w:lineRule="auto" w:before="31"/>
              <w:ind w:left="117" w:right="340"/>
              <w:rPr>
                <w:rFonts w:ascii="Arial MT" w:hAnsi="Arial MT"/>
                <w:sz w:val="18"/>
              </w:rPr>
            </w:pPr>
            <w:r>
              <w:rPr>
                <w:rFonts w:ascii="Arial MT" w:hAnsi="Arial MT"/>
                <w:sz w:val="18"/>
              </w:rPr>
              <w:t>Simulación</w:t>
            </w:r>
            <w:r>
              <w:rPr>
                <w:rFonts w:ascii="Arial MT" w:hAnsi="Arial MT"/>
                <w:spacing w:val="-7"/>
                <w:sz w:val="18"/>
              </w:rPr>
              <w:t> </w:t>
            </w:r>
            <w:r>
              <w:rPr>
                <w:rFonts w:ascii="Arial MT" w:hAnsi="Arial MT"/>
                <w:sz w:val="18"/>
              </w:rPr>
              <w:t>de</w:t>
            </w:r>
            <w:r>
              <w:rPr>
                <w:rFonts w:ascii="Arial MT" w:hAnsi="Arial MT"/>
                <w:spacing w:val="-5"/>
                <w:sz w:val="18"/>
              </w:rPr>
              <w:t> </w:t>
            </w:r>
            <w:r>
              <w:rPr>
                <w:rFonts w:ascii="Arial MT" w:hAnsi="Arial MT"/>
                <w:sz w:val="18"/>
              </w:rPr>
              <w:t>procesos</w:t>
            </w:r>
            <w:r>
              <w:rPr>
                <w:rFonts w:ascii="Arial MT" w:hAnsi="Arial MT"/>
                <w:spacing w:val="-4"/>
                <w:sz w:val="18"/>
              </w:rPr>
              <w:t> </w:t>
            </w:r>
            <w:r>
              <w:rPr>
                <w:rFonts w:ascii="Arial MT" w:hAnsi="Arial MT"/>
                <w:sz w:val="18"/>
              </w:rPr>
              <w:t>de</w:t>
            </w:r>
            <w:r>
              <w:rPr>
                <w:rFonts w:ascii="Arial MT" w:hAnsi="Arial MT"/>
                <w:spacing w:val="-7"/>
                <w:sz w:val="18"/>
              </w:rPr>
              <w:t> </w:t>
            </w:r>
            <w:r>
              <w:rPr>
                <w:rFonts w:ascii="Arial MT" w:hAnsi="Arial MT"/>
                <w:sz w:val="18"/>
              </w:rPr>
              <w:t>compra</w:t>
            </w:r>
            <w:r>
              <w:rPr>
                <w:rFonts w:ascii="Arial MT" w:hAnsi="Arial MT"/>
                <w:spacing w:val="-7"/>
                <w:sz w:val="18"/>
              </w:rPr>
              <w:t> </w:t>
            </w:r>
            <w:r>
              <w:rPr>
                <w:rFonts w:ascii="Arial MT" w:hAnsi="Arial MT"/>
                <w:sz w:val="18"/>
              </w:rPr>
              <w:t>con</w:t>
            </w:r>
            <w:r>
              <w:rPr>
                <w:rFonts w:ascii="Arial MT" w:hAnsi="Arial MT"/>
                <w:spacing w:val="-7"/>
                <w:sz w:val="18"/>
              </w:rPr>
              <w:t> </w:t>
            </w:r>
            <w:r>
              <w:rPr>
                <w:rFonts w:ascii="Arial MT" w:hAnsi="Arial MT"/>
                <w:sz w:val="18"/>
              </w:rPr>
              <w:t>las</w:t>
            </w:r>
            <w:r>
              <w:rPr>
                <w:rFonts w:ascii="Arial MT" w:hAnsi="Arial MT"/>
                <w:spacing w:val="-4"/>
                <w:sz w:val="18"/>
              </w:rPr>
              <w:t> </w:t>
            </w:r>
            <w:r>
              <w:rPr>
                <w:rFonts w:ascii="Arial MT" w:hAnsi="Arial MT"/>
                <w:sz w:val="18"/>
              </w:rPr>
              <w:t>áreas</w:t>
            </w:r>
            <w:r>
              <w:rPr>
                <w:rFonts w:ascii="Arial MT" w:hAnsi="Arial MT"/>
                <w:spacing w:val="-6"/>
                <w:sz w:val="18"/>
              </w:rPr>
              <w:t> </w:t>
            </w:r>
            <w:r>
              <w:rPr>
                <w:rFonts w:ascii="Arial MT" w:hAnsi="Arial MT"/>
                <w:sz w:val="18"/>
              </w:rPr>
              <w:t>intervinientes Relevamiento de nuevos procesos</w:t>
            </w:r>
          </w:p>
          <w:p>
            <w:pPr>
              <w:pStyle w:val="TableParagraph"/>
              <w:spacing w:line="206" w:lineRule="exact"/>
              <w:ind w:left="117"/>
              <w:rPr>
                <w:rFonts w:ascii="Arial MT" w:hAnsi="Arial MT"/>
                <w:sz w:val="18"/>
              </w:rPr>
            </w:pPr>
            <w:r>
              <w:rPr>
                <w:rFonts w:ascii="Arial MT" w:hAnsi="Arial MT"/>
                <w:sz w:val="18"/>
              </w:rPr>
              <w:t>Generación</w:t>
            </w:r>
            <w:r>
              <w:rPr>
                <w:rFonts w:ascii="Arial MT" w:hAnsi="Arial MT"/>
                <w:spacing w:val="-4"/>
                <w:sz w:val="18"/>
              </w:rPr>
              <w:t> </w:t>
            </w:r>
            <w:r>
              <w:rPr>
                <w:rFonts w:ascii="Arial MT" w:hAnsi="Arial MT"/>
                <w:sz w:val="18"/>
              </w:rPr>
              <w:t>de</w:t>
            </w:r>
            <w:r>
              <w:rPr>
                <w:rFonts w:ascii="Arial MT" w:hAnsi="Arial MT"/>
                <w:spacing w:val="-2"/>
                <w:sz w:val="18"/>
              </w:rPr>
              <w:t> documentación</w:t>
            </w:r>
          </w:p>
        </w:tc>
      </w:tr>
      <w:tr>
        <w:trPr>
          <w:trHeight w:val="1245" w:hRule="atLeast"/>
        </w:trPr>
        <w:tc>
          <w:tcPr>
            <w:tcW w:w="1165" w:type="dxa"/>
          </w:tcPr>
          <w:p>
            <w:pPr>
              <w:pStyle w:val="TableParagraph"/>
              <w:ind w:left="0"/>
              <w:rPr>
                <w:rFonts w:ascii="Times New Roman"/>
                <w:sz w:val="18"/>
              </w:rPr>
            </w:pPr>
          </w:p>
        </w:tc>
        <w:tc>
          <w:tcPr>
            <w:tcW w:w="1252" w:type="dxa"/>
          </w:tcPr>
          <w:p>
            <w:pPr>
              <w:pStyle w:val="TableParagraph"/>
              <w:ind w:left="0"/>
              <w:rPr>
                <w:rFonts w:ascii="Arial MT"/>
                <w:sz w:val="18"/>
              </w:rPr>
            </w:pPr>
          </w:p>
          <w:p>
            <w:pPr>
              <w:pStyle w:val="TableParagraph"/>
              <w:spacing w:before="149"/>
              <w:ind w:left="0"/>
              <w:rPr>
                <w:rFonts w:ascii="Arial MT"/>
                <w:sz w:val="18"/>
              </w:rPr>
            </w:pPr>
          </w:p>
          <w:p>
            <w:pPr>
              <w:pStyle w:val="TableParagraph"/>
              <w:ind w:left="147"/>
              <w:rPr>
                <w:rFonts w:ascii="Arial MT"/>
                <w:sz w:val="18"/>
              </w:rPr>
            </w:pPr>
            <w:r>
              <w:rPr>
                <w:rFonts w:ascii="Arial MT"/>
                <w:spacing w:val="-2"/>
                <w:sz w:val="18"/>
              </w:rPr>
              <w:t>Junio</w:t>
            </w:r>
          </w:p>
        </w:tc>
        <w:tc>
          <w:tcPr>
            <w:tcW w:w="6534" w:type="dxa"/>
          </w:tcPr>
          <w:p>
            <w:pPr>
              <w:pStyle w:val="TableParagraph"/>
              <w:spacing w:line="276" w:lineRule="auto" w:before="88"/>
              <w:ind w:left="117" w:right="1994"/>
              <w:rPr>
                <w:rFonts w:ascii="Arial MT" w:hAnsi="Arial MT"/>
                <w:sz w:val="18"/>
              </w:rPr>
            </w:pPr>
            <w:r>
              <w:rPr>
                <w:rFonts w:ascii="Arial MT" w:hAnsi="Arial MT"/>
                <w:sz w:val="18"/>
              </w:rPr>
              <w:t>Implementación de procesos de suministros Generación</w:t>
            </w:r>
            <w:r>
              <w:rPr>
                <w:rFonts w:ascii="Arial MT" w:hAnsi="Arial MT"/>
                <w:spacing w:val="-10"/>
                <w:sz w:val="18"/>
              </w:rPr>
              <w:t> </w:t>
            </w:r>
            <w:r>
              <w:rPr>
                <w:rFonts w:ascii="Arial MT" w:hAnsi="Arial MT"/>
                <w:sz w:val="18"/>
              </w:rPr>
              <w:t>de</w:t>
            </w:r>
            <w:r>
              <w:rPr>
                <w:rFonts w:ascii="Arial MT" w:hAnsi="Arial MT"/>
                <w:spacing w:val="-8"/>
                <w:sz w:val="18"/>
              </w:rPr>
              <w:t> </w:t>
            </w:r>
            <w:r>
              <w:rPr>
                <w:rFonts w:ascii="Arial MT" w:hAnsi="Arial MT"/>
                <w:sz w:val="18"/>
              </w:rPr>
              <w:t>normativa</w:t>
            </w:r>
            <w:r>
              <w:rPr>
                <w:rFonts w:ascii="Arial MT" w:hAnsi="Arial MT"/>
                <w:spacing w:val="-8"/>
                <w:sz w:val="18"/>
              </w:rPr>
              <w:t> </w:t>
            </w:r>
            <w:r>
              <w:rPr>
                <w:rFonts w:ascii="Arial MT" w:hAnsi="Arial MT"/>
                <w:sz w:val="18"/>
              </w:rPr>
              <w:t>sobre</w:t>
            </w:r>
            <w:r>
              <w:rPr>
                <w:rFonts w:ascii="Arial MT" w:hAnsi="Arial MT"/>
                <w:spacing w:val="-8"/>
                <w:sz w:val="18"/>
              </w:rPr>
              <w:t> </w:t>
            </w:r>
            <w:r>
              <w:rPr>
                <w:rFonts w:ascii="Arial MT" w:hAnsi="Arial MT"/>
                <w:sz w:val="18"/>
              </w:rPr>
              <w:t>nuevos</w:t>
            </w:r>
            <w:r>
              <w:rPr>
                <w:rFonts w:ascii="Arial MT" w:hAnsi="Arial MT"/>
                <w:spacing w:val="-7"/>
                <w:sz w:val="18"/>
              </w:rPr>
              <w:t> </w:t>
            </w:r>
            <w:r>
              <w:rPr>
                <w:rFonts w:ascii="Arial MT" w:hAnsi="Arial MT"/>
                <w:sz w:val="18"/>
              </w:rPr>
              <w:t>procesos </w:t>
            </w:r>
            <w:r>
              <w:rPr>
                <w:rFonts w:ascii="Arial MT" w:hAnsi="Arial MT"/>
                <w:spacing w:val="-2"/>
                <w:sz w:val="18"/>
              </w:rPr>
              <w:t>Coaching</w:t>
            </w:r>
          </w:p>
          <w:p>
            <w:pPr>
              <w:pStyle w:val="TableParagraph"/>
              <w:spacing w:line="206" w:lineRule="exact"/>
              <w:ind w:left="117"/>
              <w:rPr>
                <w:rFonts w:ascii="Arial MT" w:hAnsi="Arial MT"/>
                <w:sz w:val="18"/>
              </w:rPr>
            </w:pPr>
            <w:r>
              <w:rPr>
                <w:rFonts w:ascii="Arial MT" w:hAnsi="Arial MT"/>
                <w:sz w:val="18"/>
              </w:rPr>
              <w:t>Soporte</w:t>
            </w:r>
            <w:r>
              <w:rPr>
                <w:rFonts w:ascii="Arial MT" w:hAnsi="Arial MT"/>
                <w:spacing w:val="-7"/>
                <w:sz w:val="18"/>
              </w:rPr>
              <w:t> </w:t>
            </w:r>
            <w:r>
              <w:rPr>
                <w:rFonts w:ascii="Arial MT" w:hAnsi="Arial MT"/>
                <w:spacing w:val="-2"/>
                <w:sz w:val="18"/>
              </w:rPr>
              <w:t>técnico</w:t>
            </w:r>
          </w:p>
          <w:p>
            <w:pPr>
              <w:pStyle w:val="TableParagraph"/>
              <w:spacing w:line="187" w:lineRule="exact" w:before="31"/>
              <w:ind w:left="117"/>
              <w:rPr>
                <w:rFonts w:ascii="Arial MT"/>
                <w:sz w:val="18"/>
              </w:rPr>
            </w:pPr>
            <w:r>
              <w:rPr>
                <w:rFonts w:ascii="Arial MT"/>
                <w:sz w:val="18"/>
              </w:rPr>
              <w:t>Soporte</w:t>
            </w:r>
            <w:r>
              <w:rPr>
                <w:rFonts w:ascii="Arial MT"/>
                <w:spacing w:val="-5"/>
                <w:sz w:val="18"/>
              </w:rPr>
              <w:t> </w:t>
            </w:r>
            <w:r>
              <w:rPr>
                <w:rFonts w:ascii="Arial MT"/>
                <w:sz w:val="18"/>
              </w:rPr>
              <w:t>de</w:t>
            </w:r>
            <w:r>
              <w:rPr>
                <w:rFonts w:ascii="Arial MT"/>
                <w:spacing w:val="-3"/>
                <w:sz w:val="18"/>
              </w:rPr>
              <w:t> </w:t>
            </w:r>
            <w:r>
              <w:rPr>
                <w:rFonts w:ascii="Arial MT"/>
                <w:sz w:val="18"/>
              </w:rPr>
              <w:t>firma</w:t>
            </w:r>
            <w:r>
              <w:rPr>
                <w:rFonts w:ascii="Arial MT"/>
                <w:spacing w:val="-3"/>
                <w:sz w:val="18"/>
              </w:rPr>
              <w:t> </w:t>
            </w:r>
            <w:r>
              <w:rPr>
                <w:rFonts w:ascii="Arial MT"/>
                <w:sz w:val="18"/>
              </w:rPr>
              <w:t>digital</w:t>
            </w:r>
            <w:r>
              <w:rPr>
                <w:rFonts w:ascii="Arial MT"/>
                <w:spacing w:val="-3"/>
                <w:sz w:val="18"/>
              </w:rPr>
              <w:t> </w:t>
            </w:r>
            <w:r>
              <w:rPr>
                <w:rFonts w:ascii="Arial MT"/>
                <w:sz w:val="18"/>
              </w:rPr>
              <w:t>sobre</w:t>
            </w:r>
            <w:r>
              <w:rPr>
                <w:rFonts w:ascii="Arial MT"/>
                <w:spacing w:val="-4"/>
                <w:sz w:val="18"/>
              </w:rPr>
              <w:t> </w:t>
            </w:r>
            <w:r>
              <w:rPr>
                <w:rFonts w:ascii="Arial MT"/>
                <w:spacing w:val="-2"/>
                <w:sz w:val="18"/>
              </w:rPr>
              <w:t>normativa</w:t>
            </w:r>
          </w:p>
        </w:tc>
      </w:tr>
    </w:tbl>
    <w:p>
      <w:pPr>
        <w:spacing w:after="0" w:line="187" w:lineRule="exact"/>
        <w:rPr>
          <w:rFonts w:ascii="Arial MT"/>
          <w:sz w:val="18"/>
        </w:rPr>
        <w:sectPr>
          <w:pgSz w:w="11910" w:h="16840"/>
          <w:pgMar w:top="1760" w:bottom="280" w:left="1520" w:right="1120"/>
        </w:sectPr>
      </w:pPr>
    </w:p>
    <w:p>
      <w:pPr>
        <w:pStyle w:val="BodyText"/>
        <w:spacing w:before="159"/>
        <w:rPr>
          <w:sz w:val="28"/>
        </w:rPr>
      </w:pPr>
    </w:p>
    <w:p>
      <w:pPr>
        <w:pStyle w:val="ListParagraph"/>
        <w:numPr>
          <w:ilvl w:val="3"/>
          <w:numId w:val="1"/>
        </w:numPr>
        <w:tabs>
          <w:tab w:pos="1261" w:val="left" w:leader="none"/>
        </w:tabs>
        <w:spacing w:line="240" w:lineRule="auto" w:before="0" w:after="0"/>
        <w:ind w:left="1261" w:right="0" w:hanging="720"/>
        <w:jc w:val="left"/>
        <w:rPr>
          <w:sz w:val="28"/>
        </w:rPr>
      </w:pPr>
      <w:r>
        <w:rPr>
          <w:spacing w:val="-2"/>
          <w:sz w:val="28"/>
        </w:rPr>
        <w:t>Capacitación</w:t>
      </w:r>
    </w:p>
    <w:p>
      <w:pPr>
        <w:pStyle w:val="BodyText"/>
        <w:spacing w:before="187"/>
        <w:rPr>
          <w:rFonts w:ascii="Calibri"/>
          <w:sz w:val="28"/>
        </w:rPr>
      </w:pPr>
    </w:p>
    <w:p>
      <w:pPr>
        <w:spacing w:line="360" w:lineRule="auto" w:before="0"/>
        <w:ind w:left="182" w:right="0" w:firstLine="0"/>
        <w:jc w:val="left"/>
        <w:rPr>
          <w:rFonts w:ascii="Calibri" w:hAnsi="Calibri"/>
          <w:sz w:val="28"/>
        </w:rPr>
      </w:pPr>
      <w:r>
        <w:rPr>
          <w:rFonts w:ascii="Calibri" w:hAnsi="Calibri"/>
          <w:sz w:val="28"/>
        </w:rPr>
        <w:t>Planificación</w:t>
      </w:r>
      <w:r>
        <w:rPr>
          <w:rFonts w:ascii="Calibri" w:hAnsi="Calibri"/>
          <w:spacing w:val="-6"/>
          <w:sz w:val="28"/>
        </w:rPr>
        <w:t> </w:t>
      </w:r>
      <w:r>
        <w:rPr>
          <w:rFonts w:ascii="Calibri" w:hAnsi="Calibri"/>
          <w:sz w:val="28"/>
        </w:rPr>
        <w:t>de</w:t>
      </w:r>
      <w:r>
        <w:rPr>
          <w:rFonts w:ascii="Calibri" w:hAnsi="Calibri"/>
          <w:spacing w:val="-5"/>
          <w:sz w:val="28"/>
        </w:rPr>
        <w:t> </w:t>
      </w:r>
      <w:r>
        <w:rPr>
          <w:rFonts w:ascii="Calibri" w:hAnsi="Calibri"/>
          <w:sz w:val="28"/>
        </w:rPr>
        <w:t>Capacitación</w:t>
      </w:r>
      <w:r>
        <w:rPr>
          <w:rFonts w:ascii="Calibri" w:hAnsi="Calibri"/>
          <w:spacing w:val="-6"/>
          <w:sz w:val="28"/>
        </w:rPr>
        <w:t> </w:t>
      </w:r>
      <w:r>
        <w:rPr>
          <w:rFonts w:ascii="Calibri" w:hAnsi="Calibri"/>
          <w:sz w:val="28"/>
        </w:rPr>
        <w:t>GDE</w:t>
      </w:r>
      <w:r>
        <w:rPr>
          <w:rFonts w:ascii="Calibri" w:hAnsi="Calibri"/>
          <w:spacing w:val="-1"/>
          <w:sz w:val="28"/>
        </w:rPr>
        <w:t> </w:t>
      </w:r>
      <w:r>
        <w:rPr>
          <w:rFonts w:ascii="Calibri" w:hAnsi="Calibri"/>
          <w:sz w:val="28"/>
        </w:rPr>
        <w:t>en</w:t>
      </w:r>
      <w:r>
        <w:rPr>
          <w:rFonts w:ascii="Calibri" w:hAnsi="Calibri"/>
          <w:spacing w:val="-6"/>
          <w:sz w:val="28"/>
        </w:rPr>
        <w:t> </w:t>
      </w:r>
      <w:r>
        <w:rPr>
          <w:rFonts w:ascii="Calibri" w:hAnsi="Calibri"/>
          <w:sz w:val="28"/>
        </w:rPr>
        <w:t>Módulo</w:t>
      </w:r>
      <w:r>
        <w:rPr>
          <w:rFonts w:ascii="Calibri" w:hAnsi="Calibri"/>
          <w:spacing w:val="-4"/>
          <w:sz w:val="28"/>
        </w:rPr>
        <w:t> </w:t>
      </w:r>
      <w:r>
        <w:rPr>
          <w:rFonts w:ascii="Calibri" w:hAnsi="Calibri"/>
          <w:sz w:val="28"/>
        </w:rPr>
        <w:t>GEDO</w:t>
      </w:r>
      <w:r>
        <w:rPr>
          <w:rFonts w:ascii="Calibri" w:hAnsi="Calibri"/>
          <w:spacing w:val="-5"/>
          <w:sz w:val="28"/>
        </w:rPr>
        <w:t> </w:t>
      </w:r>
      <w:r>
        <w:rPr>
          <w:rFonts w:ascii="Calibri" w:hAnsi="Calibri"/>
          <w:sz w:val="28"/>
        </w:rPr>
        <w:t>y</w:t>
      </w:r>
      <w:r>
        <w:rPr>
          <w:rFonts w:ascii="Calibri" w:hAnsi="Calibri"/>
          <w:spacing w:val="-4"/>
          <w:sz w:val="28"/>
        </w:rPr>
        <w:t> </w:t>
      </w:r>
      <w:r>
        <w:rPr>
          <w:rFonts w:ascii="Calibri" w:hAnsi="Calibri"/>
          <w:sz w:val="28"/>
        </w:rPr>
        <w:t>Módulo</w:t>
      </w:r>
      <w:r>
        <w:rPr>
          <w:rFonts w:ascii="Calibri" w:hAnsi="Calibri"/>
          <w:spacing w:val="-4"/>
          <w:sz w:val="28"/>
        </w:rPr>
        <w:t> </w:t>
      </w:r>
      <w:r>
        <w:rPr>
          <w:rFonts w:ascii="Calibri" w:hAnsi="Calibri"/>
          <w:sz w:val="28"/>
        </w:rPr>
        <w:t>Expediente </w:t>
      </w:r>
      <w:r>
        <w:rPr>
          <w:rFonts w:ascii="Calibri" w:hAnsi="Calibri"/>
          <w:spacing w:val="-2"/>
          <w:sz w:val="28"/>
        </w:rPr>
        <w:t>Electrónico</w:t>
      </w:r>
    </w:p>
    <w:p>
      <w:pPr>
        <w:pStyle w:val="BodyText"/>
        <w:spacing w:line="276" w:lineRule="auto" w:before="118"/>
        <w:ind w:left="182" w:right="317"/>
        <w:jc w:val="both"/>
      </w:pPr>
      <w:r>
        <w:rPr/>
        <w:t>El plan de capacitación 2024 tiene como fin promover el conocimiento de los aspectos técnicos de la plataforma GDE, así como también motivar y acompañar más de cerca al personal de las diferentes áreas de la municipalidad especialmente en las etapas</w:t>
      </w:r>
      <w:r>
        <w:rPr>
          <w:spacing w:val="80"/>
        </w:rPr>
        <w:t> </w:t>
      </w:r>
      <w:r>
        <w:rPr/>
        <w:t>iniciales de la utilización intensiva de los módulos GEDO y EE. Se espera que la capacitación funcione de manera orgánica acompañando y fortaleciendo la implementación de las diversas novedades.</w:t>
      </w:r>
    </w:p>
    <w:p>
      <w:pPr>
        <w:pStyle w:val="BodyText"/>
        <w:spacing w:before="67"/>
      </w:pPr>
    </w:p>
    <w:p>
      <w:pPr>
        <w:pStyle w:val="Heading1"/>
        <w:jc w:val="both"/>
      </w:pPr>
      <w:r>
        <w:rPr>
          <w:color w:val="434343"/>
        </w:rPr>
        <w:t>Continuidad</w:t>
      </w:r>
      <w:r>
        <w:rPr>
          <w:color w:val="434343"/>
          <w:spacing w:val="-8"/>
        </w:rPr>
        <w:t> </w:t>
      </w:r>
      <w:r>
        <w:rPr>
          <w:color w:val="434343"/>
        </w:rPr>
        <w:t>del</w:t>
      </w:r>
      <w:r>
        <w:rPr>
          <w:color w:val="434343"/>
          <w:spacing w:val="-7"/>
        </w:rPr>
        <w:t> </w:t>
      </w:r>
      <w:r>
        <w:rPr>
          <w:color w:val="434343"/>
        </w:rPr>
        <w:t>Campus</w:t>
      </w:r>
      <w:r>
        <w:rPr>
          <w:color w:val="434343"/>
          <w:spacing w:val="-4"/>
        </w:rPr>
        <w:t> </w:t>
      </w:r>
      <w:r>
        <w:rPr>
          <w:color w:val="434343"/>
          <w:spacing w:val="-2"/>
        </w:rPr>
        <w:t>Virtual</w:t>
      </w:r>
    </w:p>
    <w:p>
      <w:pPr>
        <w:pStyle w:val="BodyText"/>
        <w:spacing w:line="276" w:lineRule="auto" w:before="130"/>
        <w:ind w:left="182" w:right="312"/>
        <w:jc w:val="both"/>
      </w:pPr>
      <w:r>
        <w:rPr/>
        <w:t>Atendiendo a las dificultades que encontraría una propuesta de enseñanza presencial en el contexto de un municipio multitudinario de las dimensiones descriptas anteriormente, que se encuentra atravesado por la pandemia, y también considerando los beneficios de una aproximación virtual dirigida de manera directa al fortalecimiento integral de las competencias</w:t>
      </w:r>
      <w:r>
        <w:rPr>
          <w:spacing w:val="-1"/>
        </w:rPr>
        <w:t> </w:t>
      </w:r>
      <w:r>
        <w:rPr/>
        <w:t>tecnológicas</w:t>
      </w:r>
      <w:r>
        <w:rPr>
          <w:spacing w:val="-1"/>
        </w:rPr>
        <w:t> </w:t>
      </w:r>
      <w:r>
        <w:rPr/>
        <w:t>y</w:t>
      </w:r>
      <w:r>
        <w:rPr>
          <w:spacing w:val="-2"/>
        </w:rPr>
        <w:t> </w:t>
      </w:r>
      <w:r>
        <w:rPr/>
        <w:t>digitales</w:t>
      </w:r>
      <w:r>
        <w:rPr>
          <w:spacing w:val="-1"/>
        </w:rPr>
        <w:t> </w:t>
      </w:r>
      <w:r>
        <w:rPr/>
        <w:t>de</w:t>
      </w:r>
      <w:r>
        <w:rPr>
          <w:spacing w:val="-1"/>
        </w:rPr>
        <w:t> </w:t>
      </w:r>
      <w:r>
        <w:rPr/>
        <w:t>los y</w:t>
      </w:r>
      <w:r>
        <w:rPr>
          <w:spacing w:val="-1"/>
        </w:rPr>
        <w:t> </w:t>
      </w:r>
      <w:r>
        <w:rPr/>
        <w:t>las</w:t>
      </w:r>
      <w:r>
        <w:rPr>
          <w:spacing w:val="-1"/>
        </w:rPr>
        <w:t> </w:t>
      </w:r>
      <w:r>
        <w:rPr/>
        <w:t>agentes</w:t>
      </w:r>
      <w:r>
        <w:rPr>
          <w:spacing w:val="-3"/>
        </w:rPr>
        <w:t> </w:t>
      </w:r>
      <w:r>
        <w:rPr/>
        <w:t>mediante</w:t>
      </w:r>
      <w:r>
        <w:rPr>
          <w:spacing w:val="-1"/>
        </w:rPr>
        <w:t> </w:t>
      </w:r>
      <w:r>
        <w:rPr/>
        <w:t>medios</w:t>
      </w:r>
      <w:r>
        <w:rPr>
          <w:spacing w:val="-1"/>
        </w:rPr>
        <w:t> </w:t>
      </w:r>
      <w:r>
        <w:rPr/>
        <w:t>innovadores, se propone, continuar innovando en la modalidad de dictado. Creemos que vale la pena seguir repensando los procesos pedagógicos tradicionales, y redefiniendo las herramientas didácticas teniendo en cuenta el uso de las tecnologías de la información, las telecomunicaciones e internet. Es por eso que se determina que la capacitación 2024 también sea dictada fundamendalmente en un entorno virtual.</w:t>
      </w:r>
    </w:p>
    <w:p>
      <w:pPr>
        <w:pStyle w:val="BodyText"/>
        <w:spacing w:line="276" w:lineRule="auto"/>
        <w:ind w:left="182" w:right="313"/>
        <w:jc w:val="both"/>
      </w:pPr>
      <w:r>
        <w:rPr/>
        <w:t>En esta línea, nos proponemos </w:t>
      </w:r>
      <w:r>
        <w:rPr>
          <w:rFonts w:ascii="Arial" w:hAnsi="Arial"/>
          <w:b/>
        </w:rPr>
        <w:t>fortalecer Campus Virtual de la Municipalidad </w:t>
      </w:r>
      <w:r>
        <w:rPr/>
        <w:t>creado en 2021 y utilizado ininterrumpidamente como espacio de encuentro y crecimiento comunitario. El</w:t>
      </w:r>
      <w:r>
        <w:rPr>
          <w:spacing w:val="-2"/>
        </w:rPr>
        <w:t> </w:t>
      </w:r>
      <w:r>
        <w:rPr/>
        <w:t>campus</w:t>
      </w:r>
      <w:r>
        <w:rPr>
          <w:spacing w:val="-6"/>
        </w:rPr>
        <w:t> </w:t>
      </w:r>
      <w:r>
        <w:rPr/>
        <w:t>virtual</w:t>
      </w:r>
      <w:r>
        <w:rPr>
          <w:spacing w:val="-2"/>
        </w:rPr>
        <w:t> </w:t>
      </w:r>
      <w:r>
        <w:rPr/>
        <w:t>actualmente</w:t>
      </w:r>
      <w:r>
        <w:rPr>
          <w:spacing w:val="-2"/>
        </w:rPr>
        <w:t> </w:t>
      </w:r>
      <w:r>
        <w:rPr/>
        <w:t>se</w:t>
      </w:r>
      <w:r>
        <w:rPr>
          <w:spacing w:val="-2"/>
        </w:rPr>
        <w:t> </w:t>
      </w:r>
      <w:r>
        <w:rPr/>
        <w:t>encuentra</w:t>
      </w:r>
      <w:r>
        <w:rPr>
          <w:spacing w:val="-2"/>
        </w:rPr>
        <w:t> </w:t>
      </w:r>
      <w:r>
        <w:rPr/>
        <w:t>instalado en</w:t>
      </w:r>
      <w:r>
        <w:rPr>
          <w:spacing w:val="-2"/>
        </w:rPr>
        <w:t> </w:t>
      </w:r>
      <w:r>
        <w:rPr/>
        <w:t>un</w:t>
      </w:r>
      <w:r>
        <w:rPr>
          <w:spacing w:val="-4"/>
        </w:rPr>
        <w:t> </w:t>
      </w:r>
      <w:r>
        <w:rPr/>
        <w:t>LMS, que</w:t>
      </w:r>
      <w:r>
        <w:rPr>
          <w:spacing w:val="-2"/>
        </w:rPr>
        <w:t> </w:t>
      </w:r>
      <w:r>
        <w:rPr/>
        <w:t>por</w:t>
      </w:r>
      <w:r>
        <w:rPr>
          <w:spacing w:val="-1"/>
        </w:rPr>
        <w:t> </w:t>
      </w:r>
      <w:r>
        <w:rPr/>
        <w:t>su especial potencial para la carga de contenidos diversos, pero también por la variedad de actividades formativas interactivas motivadoras que ofrece, y por la solidez de sus vías</w:t>
      </w:r>
      <w:r>
        <w:rPr>
          <w:spacing w:val="40"/>
        </w:rPr>
        <w:t> </w:t>
      </w:r>
      <w:r>
        <w:rPr/>
        <w:t>de comunicación, es la plataforma o software integrado </w:t>
      </w:r>
      <w:r>
        <w:rPr>
          <w:rFonts w:ascii="Arial" w:hAnsi="Arial"/>
          <w:b/>
        </w:rPr>
        <w:t>Moodle</w:t>
      </w:r>
      <w:r>
        <w:rPr/>
        <w:t>. Moodle no solo es una plataforma gratuita de código abierto de alcance mundial ampliamente difundida en el ámbito educativo, sino que además ya es utilizada por el Estado Nacional, por el INAP y por otros municipios e instituciones del ámbito público para ofrecer capacitaciones sobre los diversos sistemas de gestión a implementar, como GDE (como podemos ver en: </w:t>
      </w:r>
      <w:hyperlink r:id="rId6">
        <w:r>
          <w:rPr>
            <w:color w:val="0000FF"/>
            <w:u w:val="single" w:color="0000FF"/>
          </w:rPr>
          <w:t>https://comunidad.gde.gob.ar/course/index.php?categoryid=5</w:t>
        </w:r>
      </w:hyperlink>
      <w:r>
        <w:rPr/>
        <w:t>). Asimismo, cabe aclarar que, como se evidenció en el dictado de capacitaciones durante el período 2021-2023, la plataforma de Moodle es sumamente intuitiva y los y las participantes suelen adaptarse rápidamente ya que precisa unas mínimas competencias tecnológicas, que pueden adquirirse rápidamente a través de tutoriales o instructivos.</w:t>
      </w:r>
    </w:p>
    <w:p>
      <w:pPr>
        <w:spacing w:line="276" w:lineRule="auto" w:before="0"/>
        <w:ind w:left="182" w:right="314" w:firstLine="0"/>
        <w:jc w:val="both"/>
        <w:rPr>
          <w:sz w:val="22"/>
        </w:rPr>
      </w:pPr>
      <w:r>
        <w:rPr>
          <w:sz w:val="22"/>
        </w:rPr>
        <w:t>Dentro del Campus Moodle del Municipalidad, siguiendo la dinámica de 2021-2023, los cursos se diseñarán en </w:t>
      </w:r>
      <w:r>
        <w:rPr>
          <w:rFonts w:ascii="Arial" w:hAnsi="Arial"/>
          <w:b/>
          <w:sz w:val="22"/>
        </w:rPr>
        <w:t>aulas virtuales </w:t>
      </w:r>
      <w:r>
        <w:rPr>
          <w:sz w:val="22"/>
        </w:rPr>
        <w:t>con una </w:t>
      </w:r>
      <w:r>
        <w:rPr>
          <w:rFonts w:ascii="Arial" w:hAnsi="Arial"/>
          <w:b/>
          <w:sz w:val="22"/>
        </w:rPr>
        <w:t>modalidad de e-learning</w:t>
      </w:r>
      <w:r>
        <w:rPr>
          <w:sz w:val="22"/>
        </w:rPr>
        <w:t>. En el </w:t>
      </w:r>
      <w:r>
        <w:rPr>
          <w:rFonts w:ascii="Arial" w:hAnsi="Arial"/>
          <w:i/>
          <w:sz w:val="22"/>
        </w:rPr>
        <w:t>e- learning, teleeducación, o formación en red</w:t>
      </w:r>
      <w:r>
        <w:rPr>
          <w:sz w:val="22"/>
        </w:rPr>
        <w:t>, la instrucción y las pruebas se logran a distancia,</w:t>
      </w:r>
      <w:r>
        <w:rPr>
          <w:spacing w:val="38"/>
          <w:sz w:val="22"/>
        </w:rPr>
        <w:t>  </w:t>
      </w:r>
      <w:r>
        <w:rPr>
          <w:sz w:val="22"/>
        </w:rPr>
        <w:t>basándose</w:t>
      </w:r>
      <w:r>
        <w:rPr>
          <w:spacing w:val="36"/>
          <w:sz w:val="22"/>
        </w:rPr>
        <w:t>  </w:t>
      </w:r>
      <w:r>
        <w:rPr>
          <w:sz w:val="22"/>
        </w:rPr>
        <w:t>en</w:t>
      </w:r>
      <w:r>
        <w:rPr>
          <w:spacing w:val="37"/>
          <w:sz w:val="22"/>
        </w:rPr>
        <w:t>  </w:t>
      </w:r>
      <w:r>
        <w:rPr>
          <w:sz w:val="22"/>
        </w:rPr>
        <w:t>el</w:t>
      </w:r>
      <w:r>
        <w:rPr>
          <w:spacing w:val="37"/>
          <w:sz w:val="22"/>
        </w:rPr>
        <w:t>  </w:t>
      </w:r>
      <w:r>
        <w:rPr>
          <w:sz w:val="22"/>
        </w:rPr>
        <w:t>uso</w:t>
      </w:r>
      <w:r>
        <w:rPr>
          <w:spacing w:val="37"/>
          <w:sz w:val="22"/>
        </w:rPr>
        <w:t>  </w:t>
      </w:r>
      <w:r>
        <w:rPr>
          <w:sz w:val="22"/>
        </w:rPr>
        <w:t>de</w:t>
      </w:r>
      <w:r>
        <w:rPr>
          <w:spacing w:val="37"/>
          <w:sz w:val="22"/>
        </w:rPr>
        <w:t>  </w:t>
      </w:r>
      <w:r>
        <w:rPr>
          <w:sz w:val="22"/>
        </w:rPr>
        <w:t>las</w:t>
      </w:r>
      <w:r>
        <w:rPr>
          <w:spacing w:val="37"/>
          <w:sz w:val="22"/>
        </w:rPr>
        <w:t>  </w:t>
      </w:r>
      <w:r>
        <w:rPr>
          <w:sz w:val="22"/>
        </w:rPr>
        <w:t>tecnologías</w:t>
      </w:r>
      <w:r>
        <w:rPr>
          <w:spacing w:val="37"/>
          <w:sz w:val="22"/>
        </w:rPr>
        <w:t>  </w:t>
      </w:r>
      <w:r>
        <w:rPr>
          <w:sz w:val="22"/>
        </w:rPr>
        <w:t>de</w:t>
      </w:r>
      <w:r>
        <w:rPr>
          <w:spacing w:val="37"/>
          <w:sz w:val="22"/>
        </w:rPr>
        <w:t>  </w:t>
      </w:r>
      <w:r>
        <w:rPr>
          <w:sz w:val="22"/>
        </w:rPr>
        <w:t>la</w:t>
      </w:r>
      <w:r>
        <w:rPr>
          <w:spacing w:val="38"/>
          <w:sz w:val="22"/>
        </w:rPr>
        <w:t>  </w:t>
      </w:r>
      <w:r>
        <w:rPr>
          <w:sz w:val="22"/>
        </w:rPr>
        <w:t>información</w:t>
      </w:r>
      <w:r>
        <w:rPr>
          <w:spacing w:val="37"/>
          <w:sz w:val="22"/>
        </w:rPr>
        <w:t>  </w:t>
      </w:r>
      <w:r>
        <w:rPr>
          <w:sz w:val="22"/>
        </w:rPr>
        <w:t>y</w:t>
      </w:r>
      <w:r>
        <w:rPr>
          <w:spacing w:val="36"/>
          <w:sz w:val="22"/>
        </w:rPr>
        <w:t>  </w:t>
      </w:r>
      <w:r>
        <w:rPr>
          <w:sz w:val="22"/>
        </w:rPr>
        <w:t>las</w:t>
      </w:r>
    </w:p>
    <w:p>
      <w:pPr>
        <w:spacing w:after="0" w:line="276" w:lineRule="auto"/>
        <w:jc w:val="both"/>
        <w:rPr>
          <w:sz w:val="22"/>
        </w:rPr>
        <w:sectPr>
          <w:pgSz w:w="11910" w:h="16840"/>
          <w:pgMar w:top="1920" w:bottom="280" w:left="1520" w:right="1120"/>
        </w:sectPr>
      </w:pPr>
    </w:p>
    <w:p>
      <w:pPr>
        <w:pStyle w:val="BodyText"/>
        <w:spacing w:line="276" w:lineRule="auto" w:before="67"/>
        <w:ind w:left="182" w:right="317"/>
        <w:jc w:val="both"/>
      </w:pPr>
      <w:r>
        <w:rPr/>
        <w:t>telecomunicaciones, vía recursos accesibles en la web (Cabero, 2006:6). Se ha elegido esta</w:t>
      </w:r>
      <w:r>
        <w:rPr>
          <w:spacing w:val="-2"/>
        </w:rPr>
        <w:t> </w:t>
      </w:r>
      <w:r>
        <w:rPr/>
        <w:t>modalidad como la</w:t>
      </w:r>
      <w:r>
        <w:rPr>
          <w:spacing w:val="-3"/>
        </w:rPr>
        <w:t> </w:t>
      </w:r>
      <w:r>
        <w:rPr/>
        <w:t>más apropiada para la estructuración</w:t>
      </w:r>
      <w:r>
        <w:rPr>
          <w:spacing w:val="-1"/>
        </w:rPr>
        <w:t> </w:t>
      </w:r>
      <w:r>
        <w:rPr/>
        <w:t>del</w:t>
      </w:r>
      <w:r>
        <w:rPr>
          <w:spacing w:val="-1"/>
        </w:rPr>
        <w:t> </w:t>
      </w:r>
      <w:r>
        <w:rPr/>
        <w:t>proceso</w:t>
      </w:r>
      <w:r>
        <w:rPr>
          <w:spacing w:val="-3"/>
        </w:rPr>
        <w:t> </w:t>
      </w:r>
      <w:r>
        <w:rPr/>
        <w:t>formativo 2024 por diversas causas:</w:t>
      </w:r>
    </w:p>
    <w:p>
      <w:pPr>
        <w:pStyle w:val="ListParagraph"/>
        <w:numPr>
          <w:ilvl w:val="0"/>
          <w:numId w:val="2"/>
        </w:numPr>
        <w:tabs>
          <w:tab w:pos="901" w:val="left" w:leader="none"/>
        </w:tabs>
        <w:spacing w:line="273" w:lineRule="auto" w:before="1" w:after="0"/>
        <w:ind w:left="901" w:right="320" w:hanging="360"/>
        <w:jc w:val="both"/>
        <w:rPr>
          <w:sz w:val="22"/>
        </w:rPr>
      </w:pPr>
      <w:r>
        <w:rPr>
          <w:sz w:val="22"/>
        </w:rPr>
        <w:t>Facilita la</w:t>
      </w:r>
      <w:r>
        <w:rPr>
          <w:spacing w:val="-1"/>
          <w:sz w:val="22"/>
        </w:rPr>
        <w:t> </w:t>
      </w:r>
      <w:r>
        <w:rPr>
          <w:sz w:val="22"/>
        </w:rPr>
        <w:t>llegada</w:t>
      </w:r>
      <w:r>
        <w:rPr>
          <w:spacing w:val="-1"/>
          <w:sz w:val="22"/>
        </w:rPr>
        <w:t> </w:t>
      </w:r>
      <w:r>
        <w:rPr>
          <w:sz w:val="22"/>
        </w:rPr>
        <w:t>de la</w:t>
      </w:r>
      <w:r>
        <w:rPr>
          <w:spacing w:val="-4"/>
          <w:sz w:val="22"/>
        </w:rPr>
        <w:t> </w:t>
      </w:r>
      <w:r>
        <w:rPr>
          <w:sz w:val="22"/>
        </w:rPr>
        <w:t>capacitación</w:t>
      </w:r>
      <w:r>
        <w:rPr>
          <w:spacing w:val="-1"/>
          <w:sz w:val="22"/>
        </w:rPr>
        <w:t> </w:t>
      </w:r>
      <w:r>
        <w:rPr>
          <w:sz w:val="22"/>
        </w:rPr>
        <w:t>simultánea</w:t>
      </w:r>
      <w:r>
        <w:rPr>
          <w:spacing w:val="-3"/>
          <w:sz w:val="22"/>
        </w:rPr>
        <w:t> </w:t>
      </w:r>
      <w:r>
        <w:rPr>
          <w:sz w:val="22"/>
        </w:rPr>
        <w:t>a</w:t>
      </w:r>
      <w:r>
        <w:rPr>
          <w:spacing w:val="-1"/>
          <w:sz w:val="22"/>
        </w:rPr>
        <w:t> </w:t>
      </w:r>
      <w:r>
        <w:rPr>
          <w:sz w:val="22"/>
        </w:rPr>
        <w:t>un</w:t>
      </w:r>
      <w:r>
        <w:rPr>
          <w:spacing w:val="-1"/>
          <w:sz w:val="22"/>
        </w:rPr>
        <w:t> </w:t>
      </w:r>
      <w:r>
        <w:rPr>
          <w:sz w:val="22"/>
        </w:rPr>
        <w:t>gran</w:t>
      </w:r>
      <w:r>
        <w:rPr>
          <w:spacing w:val="-2"/>
          <w:sz w:val="22"/>
        </w:rPr>
        <w:t> </w:t>
      </w:r>
      <w:r>
        <w:rPr>
          <w:sz w:val="22"/>
        </w:rPr>
        <w:t>número de</w:t>
      </w:r>
      <w:r>
        <w:rPr>
          <w:spacing w:val="-3"/>
          <w:sz w:val="22"/>
        </w:rPr>
        <w:t> </w:t>
      </w:r>
      <w:r>
        <w:rPr>
          <w:sz w:val="22"/>
        </w:rPr>
        <w:t>participantes que</w:t>
      </w:r>
      <w:r>
        <w:rPr>
          <w:spacing w:val="-3"/>
          <w:sz w:val="22"/>
        </w:rPr>
        <w:t> </w:t>
      </w:r>
      <w:r>
        <w:rPr>
          <w:sz w:val="22"/>
        </w:rPr>
        <w:t>en modo alguno podrían reunirse en un mismo lugar, ahorrando costos y desplazamiento.</w:t>
      </w:r>
    </w:p>
    <w:p>
      <w:pPr>
        <w:pStyle w:val="ListParagraph"/>
        <w:numPr>
          <w:ilvl w:val="0"/>
          <w:numId w:val="2"/>
        </w:numPr>
        <w:tabs>
          <w:tab w:pos="901" w:val="left" w:leader="none"/>
        </w:tabs>
        <w:spacing w:line="276" w:lineRule="auto" w:before="4" w:after="0"/>
        <w:ind w:left="901" w:right="320" w:hanging="360"/>
        <w:jc w:val="both"/>
        <w:rPr>
          <w:sz w:val="22"/>
        </w:rPr>
      </w:pPr>
      <w:r>
        <w:rPr>
          <w:sz w:val="22"/>
        </w:rPr>
        <w:t>Permite poner a disposición de los participantes un amplio volumen de información, que puede presentarse en diversos soportes (textuales, auditivos, visuales y audiovisuales) y actualizarse constantemente.</w:t>
      </w:r>
    </w:p>
    <w:p>
      <w:pPr>
        <w:pStyle w:val="ListParagraph"/>
        <w:numPr>
          <w:ilvl w:val="0"/>
          <w:numId w:val="2"/>
        </w:numPr>
        <w:tabs>
          <w:tab w:pos="901" w:val="left" w:leader="none"/>
        </w:tabs>
        <w:spacing w:line="273" w:lineRule="auto" w:before="0" w:after="0"/>
        <w:ind w:left="901" w:right="324" w:hanging="360"/>
        <w:jc w:val="both"/>
        <w:rPr>
          <w:sz w:val="22"/>
        </w:rPr>
      </w:pPr>
      <w:r>
        <w:rPr>
          <w:sz w:val="22"/>
        </w:rPr>
        <w:t>Posibilita un registro claro y transparente de las actividades de los participantes en la plataforma, lo cual simplifica el análisis de resultados y la evaluación.</w:t>
      </w:r>
    </w:p>
    <w:p>
      <w:pPr>
        <w:pStyle w:val="ListParagraph"/>
        <w:numPr>
          <w:ilvl w:val="0"/>
          <w:numId w:val="2"/>
        </w:numPr>
        <w:tabs>
          <w:tab w:pos="901" w:val="left" w:leader="none"/>
        </w:tabs>
        <w:spacing w:line="276" w:lineRule="auto" w:before="5" w:after="0"/>
        <w:ind w:left="901" w:right="313" w:hanging="360"/>
        <w:jc w:val="both"/>
        <w:rPr>
          <w:sz w:val="22"/>
        </w:rPr>
      </w:pPr>
      <w:r>
        <w:rPr>
          <w:sz w:val="22"/>
        </w:rPr>
        <w:t>Teniendo en cuenta la heterogeneidad en los niveles de apropiación de la competencia digital de los diversos agentes y áreas, favorece una formación en el momento en el que se necesita (</w:t>
      </w:r>
      <w:r>
        <w:rPr>
          <w:i/>
          <w:sz w:val="22"/>
        </w:rPr>
        <w:t>just-in-time training</w:t>
      </w:r>
      <w:r>
        <w:rPr>
          <w:sz w:val="22"/>
        </w:rPr>
        <w:t>), que cada uno puede recorrer cuando puede, donde puede, a su propio ritmo.</w:t>
      </w:r>
    </w:p>
    <w:p>
      <w:pPr>
        <w:pStyle w:val="ListParagraph"/>
        <w:numPr>
          <w:ilvl w:val="0"/>
          <w:numId w:val="2"/>
        </w:numPr>
        <w:tabs>
          <w:tab w:pos="901" w:val="left" w:leader="none"/>
        </w:tabs>
        <w:spacing w:line="276" w:lineRule="auto" w:before="1" w:after="0"/>
        <w:ind w:left="901" w:right="316" w:hanging="360"/>
        <w:jc w:val="both"/>
        <w:rPr>
          <w:sz w:val="22"/>
        </w:rPr>
      </w:pPr>
      <w:r>
        <w:rPr>
          <w:sz w:val="22"/>
        </w:rPr>
        <w:t>Las capacitaciones dictadas en 2021 muestran excelentes resultados en términos cuantitativos de participación así como también en términos cualitativos de rendimiento</w:t>
      </w:r>
      <w:r>
        <w:rPr>
          <w:spacing w:val="40"/>
          <w:sz w:val="22"/>
        </w:rPr>
        <w:t> </w:t>
      </w:r>
      <w:r>
        <w:rPr>
          <w:sz w:val="22"/>
        </w:rPr>
        <w:t>y desempeño.</w:t>
      </w:r>
    </w:p>
    <w:p>
      <w:pPr>
        <w:pStyle w:val="BodyText"/>
        <w:spacing w:before="50"/>
        <w:rPr>
          <w:rFonts w:ascii="Calibri"/>
        </w:rPr>
      </w:pPr>
    </w:p>
    <w:p>
      <w:pPr>
        <w:pStyle w:val="Heading1"/>
        <w:jc w:val="both"/>
      </w:pPr>
      <w:r>
        <w:rPr>
          <w:color w:val="434343"/>
        </w:rPr>
        <w:t>Fundamentación</w:t>
      </w:r>
      <w:r>
        <w:rPr>
          <w:color w:val="434343"/>
          <w:spacing w:val="-6"/>
        </w:rPr>
        <w:t> </w:t>
      </w:r>
      <w:r>
        <w:rPr>
          <w:color w:val="434343"/>
        </w:rPr>
        <w:t>pedagógica</w:t>
      </w:r>
      <w:r>
        <w:rPr>
          <w:color w:val="434343"/>
          <w:spacing w:val="-4"/>
        </w:rPr>
        <w:t> </w:t>
      </w:r>
      <w:r>
        <w:rPr>
          <w:color w:val="434343"/>
        </w:rPr>
        <w:t>de</w:t>
      </w:r>
      <w:r>
        <w:rPr>
          <w:color w:val="434343"/>
          <w:spacing w:val="-6"/>
        </w:rPr>
        <w:t> </w:t>
      </w:r>
      <w:r>
        <w:rPr>
          <w:color w:val="434343"/>
        </w:rPr>
        <w:t>la</w:t>
      </w:r>
      <w:r>
        <w:rPr>
          <w:color w:val="434343"/>
          <w:spacing w:val="-5"/>
        </w:rPr>
        <w:t> </w:t>
      </w:r>
      <w:r>
        <w:rPr>
          <w:color w:val="434343"/>
          <w:spacing w:val="-2"/>
        </w:rPr>
        <w:t>propuesta</w:t>
      </w:r>
    </w:p>
    <w:p>
      <w:pPr>
        <w:pStyle w:val="BodyText"/>
        <w:spacing w:line="276" w:lineRule="auto" w:before="128"/>
        <w:ind w:left="182" w:right="314"/>
        <w:jc w:val="both"/>
      </w:pPr>
      <w:r>
        <w:rPr/>
        <w:t>En cuanto a su fundamentación pedagógica, la propuesta de enseñanza de todo el plan de capacitación 2024 pretende ubicarse, -lejos de la pasividad, el intelectualismo, el magistrocentrismo, la superficialidad, y el enciclopedismo de la educación tradicional (Cerezo Huerta, 2007:</w:t>
      </w:r>
      <w:r>
        <w:rPr>
          <w:spacing w:val="40"/>
        </w:rPr>
        <w:t> </w:t>
      </w:r>
      <w:r>
        <w:rPr/>
        <w:t>5)- en el marco de un </w:t>
      </w:r>
      <w:r>
        <w:rPr>
          <w:rFonts w:ascii="Arial" w:hAnsi="Arial"/>
          <w:i/>
          <w:u w:val="single"/>
        </w:rPr>
        <w:t>paradigma centrado en el aprendizaje y la</w:t>
      </w:r>
      <w:r>
        <w:rPr>
          <w:rFonts w:ascii="Arial" w:hAnsi="Arial"/>
          <w:i/>
        </w:rPr>
        <w:t> </w:t>
      </w:r>
      <w:r>
        <w:rPr>
          <w:rFonts w:ascii="Arial" w:hAnsi="Arial"/>
          <w:i/>
          <w:u w:val="single"/>
        </w:rPr>
        <w:t>comprensión</w:t>
      </w:r>
      <w:r>
        <w:rPr/>
        <w:t>, así como en el desarrollo de competencias útiles para desempeñarse flexiblemente en contextos vitales futuros (Murrieta Ortega, 2013: 3).</w:t>
      </w:r>
    </w:p>
    <w:p>
      <w:pPr>
        <w:pStyle w:val="BodyText"/>
        <w:spacing w:line="276" w:lineRule="auto" w:before="2"/>
        <w:ind w:left="182" w:right="323"/>
      </w:pPr>
      <w:r>
        <w:rPr/>
        <w:t>Así, la enseñanza a través del aula virtual intenta poner en primer plano el desarrollo de</w:t>
      </w:r>
      <w:r>
        <w:rPr>
          <w:spacing w:val="40"/>
        </w:rPr>
        <w:t> </w:t>
      </w:r>
      <w:r>
        <w:rPr/>
        <w:t>la comprensión. El diseño de los cursos está orientado a propiciar la construcción de la</w:t>
      </w:r>
      <w:r>
        <w:rPr>
          <w:spacing w:val="40"/>
        </w:rPr>
        <w:t> </w:t>
      </w:r>
      <w:r>
        <w:rPr>
          <w:rFonts w:ascii="Arial" w:hAnsi="Arial"/>
          <w:i/>
          <w:u w:val="single"/>
        </w:rPr>
        <w:t>figura</w:t>
      </w:r>
      <w:r>
        <w:rPr>
          <w:rFonts w:ascii="Arial" w:hAnsi="Arial"/>
          <w:i/>
          <w:spacing w:val="80"/>
          <w:u w:val="single"/>
        </w:rPr>
        <w:t> </w:t>
      </w:r>
      <w:r>
        <w:rPr>
          <w:rFonts w:ascii="Arial" w:hAnsi="Arial"/>
          <w:i/>
          <w:u w:val="single"/>
        </w:rPr>
        <w:t>del</w:t>
      </w:r>
      <w:r>
        <w:rPr>
          <w:rFonts w:ascii="Arial" w:hAnsi="Arial"/>
          <w:i/>
          <w:spacing w:val="80"/>
          <w:u w:val="single"/>
        </w:rPr>
        <w:t> </w:t>
      </w:r>
      <w:r>
        <w:rPr>
          <w:rFonts w:ascii="Arial" w:hAnsi="Arial"/>
          <w:i/>
          <w:u w:val="single"/>
        </w:rPr>
        <w:t>docente/capacitador</w:t>
      </w:r>
      <w:r>
        <w:rPr>
          <w:rFonts w:ascii="Arial" w:hAnsi="Arial"/>
          <w:i/>
          <w:spacing w:val="80"/>
        </w:rPr>
        <w:t> </w:t>
      </w:r>
      <w:r>
        <w:rPr/>
        <w:t>como</w:t>
      </w:r>
      <w:r>
        <w:rPr>
          <w:spacing w:val="80"/>
        </w:rPr>
        <w:t> </w:t>
      </w:r>
      <w:r>
        <w:rPr/>
        <w:t>un</w:t>
      </w:r>
      <w:r>
        <w:rPr>
          <w:spacing w:val="80"/>
        </w:rPr>
        <w:t> </w:t>
      </w:r>
      <w:r>
        <w:rPr/>
        <w:t>tutor-guía,</w:t>
      </w:r>
      <w:r>
        <w:rPr>
          <w:spacing w:val="80"/>
        </w:rPr>
        <w:t> </w:t>
      </w:r>
      <w:r>
        <w:rPr/>
        <w:t>generador</w:t>
      </w:r>
      <w:r>
        <w:rPr>
          <w:spacing w:val="80"/>
        </w:rPr>
        <w:t> </w:t>
      </w:r>
      <w:r>
        <w:rPr/>
        <w:t>y</w:t>
      </w:r>
      <w:r>
        <w:rPr>
          <w:spacing w:val="80"/>
        </w:rPr>
        <w:t> </w:t>
      </w:r>
      <w:r>
        <w:rPr/>
        <w:t>facilitador</w:t>
      </w:r>
      <w:r>
        <w:rPr>
          <w:spacing w:val="80"/>
        </w:rPr>
        <w:t> </w:t>
      </w:r>
      <w:r>
        <w:rPr/>
        <w:t>de</w:t>
      </w:r>
      <w:r>
        <w:rPr>
          <w:spacing w:val="80"/>
        </w:rPr>
        <w:t> </w:t>
      </w:r>
      <w:r>
        <w:rPr/>
        <w:t>la</w:t>
      </w:r>
      <w:r>
        <w:rPr>
          <w:spacing w:val="40"/>
        </w:rPr>
        <w:t> </w:t>
      </w:r>
      <w:r>
        <w:rPr/>
        <w:t>comprensión,</w:t>
      </w:r>
      <w:r>
        <w:rPr>
          <w:spacing w:val="40"/>
        </w:rPr>
        <w:t> </w:t>
      </w:r>
      <w:r>
        <w:rPr/>
        <w:t>que</w:t>
      </w:r>
      <w:r>
        <w:rPr>
          <w:spacing w:val="40"/>
        </w:rPr>
        <w:t> </w:t>
      </w:r>
      <w:r>
        <w:rPr/>
        <w:t>debe</w:t>
      </w:r>
      <w:r>
        <w:rPr>
          <w:spacing w:val="40"/>
        </w:rPr>
        <w:t> </w:t>
      </w:r>
      <w:r>
        <w:rPr/>
        <w:t>orientar</w:t>
      </w:r>
      <w:r>
        <w:rPr>
          <w:spacing w:val="40"/>
        </w:rPr>
        <w:t> </w:t>
      </w:r>
      <w:r>
        <w:rPr/>
        <w:t>constantemente</w:t>
      </w:r>
      <w:r>
        <w:rPr>
          <w:spacing w:val="40"/>
        </w:rPr>
        <w:t> </w:t>
      </w:r>
      <w:r>
        <w:rPr/>
        <w:t>el</w:t>
      </w:r>
      <w:r>
        <w:rPr>
          <w:spacing w:val="40"/>
        </w:rPr>
        <w:t> </w:t>
      </w:r>
      <w:r>
        <w:rPr/>
        <w:t>aprendizaje</w:t>
      </w:r>
      <w:r>
        <w:rPr>
          <w:spacing w:val="40"/>
        </w:rPr>
        <w:t> </w:t>
      </w:r>
      <w:r>
        <w:rPr/>
        <w:t>de</w:t>
      </w:r>
      <w:r>
        <w:rPr>
          <w:spacing w:val="40"/>
        </w:rPr>
        <w:t> </w:t>
      </w:r>
      <w:r>
        <w:rPr/>
        <w:t>los</w:t>
      </w:r>
      <w:r>
        <w:rPr>
          <w:spacing w:val="40"/>
        </w:rPr>
        <w:t> </w:t>
      </w:r>
      <w:r>
        <w:rPr/>
        <w:t>participantes</w:t>
      </w:r>
      <w:r>
        <w:rPr>
          <w:spacing w:val="40"/>
        </w:rPr>
        <w:t> </w:t>
      </w:r>
      <w:r>
        <w:rPr/>
        <w:t>mediante</w:t>
      </w:r>
      <w:r>
        <w:rPr>
          <w:spacing w:val="80"/>
        </w:rPr>
        <w:t> </w:t>
      </w:r>
      <w:r>
        <w:rPr/>
        <w:t>propuestas</w:t>
      </w:r>
      <w:r>
        <w:rPr>
          <w:spacing w:val="80"/>
        </w:rPr>
        <w:t> </w:t>
      </w:r>
      <w:r>
        <w:rPr/>
        <w:t>activas</w:t>
      </w:r>
      <w:r>
        <w:rPr>
          <w:spacing w:val="80"/>
        </w:rPr>
        <w:t> </w:t>
      </w:r>
      <w:r>
        <w:rPr/>
        <w:t>(Ortiz</w:t>
      </w:r>
      <w:r>
        <w:rPr>
          <w:spacing w:val="80"/>
        </w:rPr>
        <w:t> </w:t>
      </w:r>
      <w:r>
        <w:rPr/>
        <w:t>Ocaña,</w:t>
      </w:r>
      <w:r>
        <w:rPr>
          <w:spacing w:val="80"/>
        </w:rPr>
        <w:t> </w:t>
      </w:r>
      <w:r>
        <w:rPr/>
        <w:t>2013:</w:t>
      </w:r>
      <w:r>
        <w:rPr>
          <w:spacing w:val="80"/>
        </w:rPr>
        <w:t> </w:t>
      </w:r>
      <w:r>
        <w:rPr/>
        <w:t>51)</w:t>
      </w:r>
      <w:r>
        <w:rPr>
          <w:spacing w:val="80"/>
        </w:rPr>
        <w:t> </w:t>
      </w:r>
      <w:r>
        <w:rPr/>
        <w:t>y</w:t>
      </w:r>
      <w:r>
        <w:rPr>
          <w:spacing w:val="80"/>
        </w:rPr>
        <w:t> </w:t>
      </w:r>
      <w:r>
        <w:rPr/>
        <w:t>mediante</w:t>
      </w:r>
      <w:r>
        <w:rPr>
          <w:spacing w:val="80"/>
        </w:rPr>
        <w:t> </w:t>
      </w:r>
      <w:r>
        <w:rPr/>
        <w:t>una</w:t>
      </w:r>
      <w:r>
        <w:rPr>
          <w:spacing w:val="80"/>
        </w:rPr>
        <w:t> </w:t>
      </w:r>
      <w:r>
        <w:rPr/>
        <w:t>evaluación formativa acompañada de una valiosa retroalimentación que impacte directamente en las tareas</w:t>
      </w:r>
      <w:r>
        <w:rPr>
          <w:spacing w:val="28"/>
        </w:rPr>
        <w:t> </w:t>
      </w:r>
      <w:r>
        <w:rPr/>
        <w:t>(Anijovich).</w:t>
      </w:r>
      <w:r>
        <w:rPr>
          <w:spacing w:val="30"/>
        </w:rPr>
        <w:t> </w:t>
      </w:r>
      <w:r>
        <w:rPr/>
        <w:t>En</w:t>
      </w:r>
      <w:r>
        <w:rPr>
          <w:spacing w:val="28"/>
        </w:rPr>
        <w:t> </w:t>
      </w:r>
      <w:r>
        <w:rPr/>
        <w:t>este</w:t>
      </w:r>
      <w:r>
        <w:rPr>
          <w:spacing w:val="28"/>
        </w:rPr>
        <w:t> </w:t>
      </w:r>
      <w:r>
        <w:rPr/>
        <w:t>sentido,</w:t>
      </w:r>
      <w:r>
        <w:rPr>
          <w:spacing w:val="29"/>
        </w:rPr>
        <w:t> </w:t>
      </w:r>
      <w:r>
        <w:rPr/>
        <w:t>la</w:t>
      </w:r>
      <w:r>
        <w:rPr>
          <w:spacing w:val="28"/>
        </w:rPr>
        <w:t> </w:t>
      </w:r>
      <w:r>
        <w:rPr/>
        <w:t>tarea</w:t>
      </w:r>
      <w:r>
        <w:rPr>
          <w:spacing w:val="28"/>
        </w:rPr>
        <w:t> </w:t>
      </w:r>
      <w:r>
        <w:rPr/>
        <w:t>del</w:t>
      </w:r>
      <w:r>
        <w:rPr>
          <w:spacing w:val="27"/>
        </w:rPr>
        <w:t> </w:t>
      </w:r>
      <w:r>
        <w:rPr/>
        <w:t>docente</w:t>
      </w:r>
      <w:r>
        <w:rPr>
          <w:spacing w:val="28"/>
        </w:rPr>
        <w:t> </w:t>
      </w:r>
      <w:r>
        <w:rPr/>
        <w:t>en</w:t>
      </w:r>
      <w:r>
        <w:rPr>
          <w:spacing w:val="28"/>
        </w:rPr>
        <w:t> </w:t>
      </w:r>
      <w:r>
        <w:rPr/>
        <w:t>el</w:t>
      </w:r>
      <w:r>
        <w:rPr>
          <w:spacing w:val="27"/>
        </w:rPr>
        <w:t> </w:t>
      </w:r>
      <w:r>
        <w:rPr/>
        <w:t>curso</w:t>
      </w:r>
      <w:r>
        <w:rPr>
          <w:spacing w:val="29"/>
        </w:rPr>
        <w:t> </w:t>
      </w:r>
      <w:r>
        <w:rPr/>
        <w:t>puede</w:t>
      </w:r>
      <w:r>
        <w:rPr>
          <w:spacing w:val="28"/>
        </w:rPr>
        <w:t> </w:t>
      </w:r>
      <w:r>
        <w:rPr/>
        <w:t>entenderse más como un </w:t>
      </w:r>
      <w:r>
        <w:rPr>
          <w:rFonts w:ascii="Arial" w:hAnsi="Arial"/>
          <w:i/>
        </w:rPr>
        <w:t>ayudar a aprender </w:t>
      </w:r>
      <w:r>
        <w:rPr/>
        <w:t>que como un mero enseñar (Murrieta Ortega, 2013: 9). Este diseño pedagógico, ciertamente centrado en el estudiante, también responde a la</w:t>
      </w:r>
      <w:r>
        <w:rPr>
          <w:spacing w:val="80"/>
        </w:rPr>
        <w:t> </w:t>
      </w:r>
      <w:r>
        <w:rPr/>
        <w:t>búsqueda</w:t>
      </w:r>
      <w:r>
        <w:rPr>
          <w:spacing w:val="40"/>
        </w:rPr>
        <w:t> </w:t>
      </w:r>
      <w:r>
        <w:rPr/>
        <w:t>de</w:t>
      </w:r>
      <w:r>
        <w:rPr>
          <w:spacing w:val="40"/>
        </w:rPr>
        <w:t> </w:t>
      </w:r>
      <w:r>
        <w:rPr/>
        <w:t>una</w:t>
      </w:r>
      <w:r>
        <w:rPr>
          <w:spacing w:val="40"/>
        </w:rPr>
        <w:t> </w:t>
      </w:r>
      <w:r>
        <w:rPr>
          <w:rFonts w:ascii="Arial" w:hAnsi="Arial"/>
          <w:i/>
          <w:u w:val="single"/>
        </w:rPr>
        <w:t>mayor</w:t>
      </w:r>
      <w:r>
        <w:rPr>
          <w:rFonts w:ascii="Arial" w:hAnsi="Arial"/>
          <w:i/>
          <w:spacing w:val="40"/>
          <w:u w:val="single"/>
        </w:rPr>
        <w:t> </w:t>
      </w:r>
      <w:r>
        <w:rPr>
          <w:rFonts w:ascii="Arial" w:hAnsi="Arial"/>
          <w:i/>
          <w:u w:val="single"/>
        </w:rPr>
        <w:t>participación</w:t>
      </w:r>
      <w:r>
        <w:rPr>
          <w:rFonts w:ascii="Arial" w:hAnsi="Arial"/>
          <w:i/>
          <w:spacing w:val="40"/>
          <w:u w:val="single"/>
        </w:rPr>
        <w:t> </w:t>
      </w:r>
      <w:r>
        <w:rPr>
          <w:rFonts w:ascii="Arial" w:hAnsi="Arial"/>
          <w:i/>
          <w:u w:val="single"/>
        </w:rPr>
        <w:t>del</w:t>
      </w:r>
      <w:r>
        <w:rPr>
          <w:rFonts w:ascii="Arial" w:hAnsi="Arial"/>
          <w:i/>
          <w:spacing w:val="40"/>
          <w:u w:val="single"/>
        </w:rPr>
        <w:t> </w:t>
      </w:r>
      <w:r>
        <w:rPr>
          <w:rFonts w:ascii="Arial" w:hAnsi="Arial"/>
          <w:i/>
          <w:u w:val="single"/>
        </w:rPr>
        <w:t>agente</w:t>
      </w:r>
      <w:r>
        <w:rPr>
          <w:rFonts w:ascii="Arial" w:hAnsi="Arial"/>
          <w:i/>
          <w:spacing w:val="40"/>
          <w:u w:val="single"/>
        </w:rPr>
        <w:t> </w:t>
      </w:r>
      <w:r>
        <w:rPr>
          <w:rFonts w:ascii="Arial" w:hAnsi="Arial"/>
          <w:i/>
          <w:u w:val="single"/>
        </w:rPr>
        <w:t>municipal</w:t>
      </w:r>
      <w:r>
        <w:rPr>
          <w:rFonts w:ascii="Arial" w:hAnsi="Arial"/>
          <w:i/>
          <w:spacing w:val="40"/>
        </w:rPr>
        <w:t> </w:t>
      </w:r>
      <w:r>
        <w:rPr/>
        <w:t>en</w:t>
      </w:r>
      <w:r>
        <w:rPr>
          <w:spacing w:val="40"/>
        </w:rPr>
        <w:t> </w:t>
      </w:r>
      <w:r>
        <w:rPr/>
        <w:t>su</w:t>
      </w:r>
      <w:r>
        <w:rPr>
          <w:spacing w:val="40"/>
        </w:rPr>
        <w:t> </w:t>
      </w:r>
      <w:r>
        <w:rPr/>
        <w:t>proceso</w:t>
      </w:r>
      <w:r>
        <w:rPr>
          <w:spacing w:val="40"/>
        </w:rPr>
        <w:t> </w:t>
      </w:r>
      <w:r>
        <w:rPr/>
        <w:t>formativo. Durante</w:t>
      </w:r>
      <w:r>
        <w:rPr>
          <w:spacing w:val="72"/>
        </w:rPr>
        <w:t> </w:t>
      </w:r>
      <w:r>
        <w:rPr/>
        <w:t>el</w:t>
      </w:r>
      <w:r>
        <w:rPr>
          <w:spacing w:val="72"/>
        </w:rPr>
        <w:t> </w:t>
      </w:r>
      <w:r>
        <w:rPr/>
        <w:t>curso,</w:t>
      </w:r>
      <w:r>
        <w:rPr>
          <w:spacing w:val="71"/>
        </w:rPr>
        <w:t> </w:t>
      </w:r>
      <w:r>
        <w:rPr/>
        <w:t>se</w:t>
      </w:r>
      <w:r>
        <w:rPr>
          <w:spacing w:val="72"/>
        </w:rPr>
        <w:t> </w:t>
      </w:r>
      <w:r>
        <w:rPr/>
        <w:t>espera</w:t>
      </w:r>
      <w:r>
        <w:rPr>
          <w:spacing w:val="70"/>
        </w:rPr>
        <w:t> </w:t>
      </w:r>
      <w:r>
        <w:rPr/>
        <w:t>que</w:t>
      </w:r>
      <w:r>
        <w:rPr>
          <w:spacing w:val="72"/>
        </w:rPr>
        <w:t> </w:t>
      </w:r>
      <w:r>
        <w:rPr/>
        <w:t>este</w:t>
      </w:r>
      <w:r>
        <w:rPr>
          <w:spacing w:val="72"/>
        </w:rPr>
        <w:t> </w:t>
      </w:r>
      <w:r>
        <w:rPr/>
        <w:t>no</w:t>
      </w:r>
      <w:r>
        <w:rPr>
          <w:spacing w:val="72"/>
        </w:rPr>
        <w:t> </w:t>
      </w:r>
      <w:r>
        <w:rPr/>
        <w:t>ocupe</w:t>
      </w:r>
      <w:r>
        <w:rPr>
          <w:spacing w:val="72"/>
        </w:rPr>
        <w:t> </w:t>
      </w:r>
      <w:r>
        <w:rPr/>
        <w:t>un</w:t>
      </w:r>
      <w:r>
        <w:rPr>
          <w:spacing w:val="72"/>
        </w:rPr>
        <w:t> </w:t>
      </w:r>
      <w:r>
        <w:rPr/>
        <w:t>rol</w:t>
      </w:r>
      <w:r>
        <w:rPr>
          <w:spacing w:val="72"/>
        </w:rPr>
        <w:t> </w:t>
      </w:r>
      <w:r>
        <w:rPr/>
        <w:t>pasivo</w:t>
      </w:r>
      <w:r>
        <w:rPr>
          <w:spacing w:val="72"/>
        </w:rPr>
        <w:t> </w:t>
      </w:r>
      <w:r>
        <w:rPr/>
        <w:t>como</w:t>
      </w:r>
      <w:r>
        <w:rPr>
          <w:spacing w:val="72"/>
        </w:rPr>
        <w:t> </w:t>
      </w:r>
      <w:r>
        <w:rPr/>
        <w:t>asimilador</w:t>
      </w:r>
      <w:r>
        <w:rPr>
          <w:spacing w:val="73"/>
        </w:rPr>
        <w:t> </w:t>
      </w:r>
      <w:r>
        <w:rPr/>
        <w:t>y reproductor, sino una posición funcional activa de autogobierno y autodisciplina (Cerezo Huerta, 2007: 5). Así, a través de actividades variadas en el aula virtual, el agente está</w:t>
      </w:r>
      <w:r>
        <w:rPr>
          <w:spacing w:val="80"/>
        </w:rPr>
        <w:t> </w:t>
      </w:r>
      <w:r>
        <w:rPr/>
        <w:t>llamado</w:t>
      </w:r>
      <w:r>
        <w:rPr>
          <w:spacing w:val="-3"/>
        </w:rPr>
        <w:t> </w:t>
      </w:r>
      <w:r>
        <w:rPr/>
        <w:t>a</w:t>
      </w:r>
      <w:r>
        <w:rPr>
          <w:spacing w:val="-3"/>
        </w:rPr>
        <w:t> </w:t>
      </w:r>
      <w:r>
        <w:rPr/>
        <w:t>participar</w:t>
      </w:r>
      <w:r>
        <w:rPr>
          <w:spacing w:val="-2"/>
        </w:rPr>
        <w:t> </w:t>
      </w:r>
      <w:r>
        <w:rPr/>
        <w:t>activamente</w:t>
      </w:r>
      <w:r>
        <w:rPr>
          <w:spacing w:val="-3"/>
        </w:rPr>
        <w:t> </w:t>
      </w:r>
      <w:r>
        <w:rPr/>
        <w:t>en</w:t>
      </w:r>
      <w:r>
        <w:rPr>
          <w:spacing w:val="-3"/>
        </w:rPr>
        <w:t> </w:t>
      </w:r>
      <w:r>
        <w:rPr/>
        <w:t>tareas concretas,</w:t>
      </w:r>
      <w:r>
        <w:rPr>
          <w:spacing w:val="-2"/>
        </w:rPr>
        <w:t> </w:t>
      </w:r>
      <w:r>
        <w:rPr/>
        <w:t>y</w:t>
      </w:r>
      <w:r>
        <w:rPr>
          <w:spacing w:val="-5"/>
        </w:rPr>
        <w:t> </w:t>
      </w:r>
      <w:r>
        <w:rPr/>
        <w:t>a</w:t>
      </w:r>
      <w:r>
        <w:rPr>
          <w:spacing w:val="-3"/>
        </w:rPr>
        <w:t> </w:t>
      </w:r>
      <w:r>
        <w:rPr/>
        <w:t>auto-orientar</w:t>
      </w:r>
      <w:r>
        <w:rPr>
          <w:spacing w:val="-2"/>
        </w:rPr>
        <w:t> </w:t>
      </w:r>
      <w:r>
        <w:rPr/>
        <w:t>y</w:t>
      </w:r>
      <w:r>
        <w:rPr>
          <w:spacing w:val="-5"/>
        </w:rPr>
        <w:t> </w:t>
      </w:r>
      <w:r>
        <w:rPr/>
        <w:t>auto-controlar</w:t>
      </w:r>
      <w:r>
        <w:rPr>
          <w:spacing w:val="-2"/>
        </w:rPr>
        <w:t> </w:t>
      </w:r>
      <w:r>
        <w:rPr/>
        <w:t>su propio</w:t>
      </w:r>
      <w:r>
        <w:rPr>
          <w:spacing w:val="80"/>
        </w:rPr>
        <w:t> </w:t>
      </w:r>
      <w:r>
        <w:rPr/>
        <w:t>aprendizaje,</w:t>
      </w:r>
      <w:r>
        <w:rPr>
          <w:spacing w:val="80"/>
        </w:rPr>
        <w:t> </w:t>
      </w:r>
      <w:r>
        <w:rPr/>
        <w:t>aprendiendo</w:t>
      </w:r>
      <w:r>
        <w:rPr>
          <w:spacing w:val="80"/>
        </w:rPr>
        <w:t> </w:t>
      </w:r>
      <w:r>
        <w:rPr/>
        <w:t>a</w:t>
      </w:r>
      <w:r>
        <w:rPr>
          <w:spacing w:val="80"/>
        </w:rPr>
        <w:t> </w:t>
      </w:r>
      <w:r>
        <w:rPr/>
        <w:t>aprender,</w:t>
      </w:r>
      <w:r>
        <w:rPr>
          <w:spacing w:val="80"/>
        </w:rPr>
        <w:t> </w:t>
      </w:r>
      <w:r>
        <w:rPr/>
        <w:t>con</w:t>
      </w:r>
      <w:r>
        <w:rPr>
          <w:spacing w:val="80"/>
        </w:rPr>
        <w:t> </w:t>
      </w:r>
      <w:r>
        <w:rPr/>
        <w:t>el</w:t>
      </w:r>
      <w:r>
        <w:rPr>
          <w:spacing w:val="80"/>
        </w:rPr>
        <w:t> </w:t>
      </w:r>
      <w:r>
        <w:rPr/>
        <w:t>acompañamiento</w:t>
      </w:r>
      <w:r>
        <w:rPr>
          <w:spacing w:val="80"/>
        </w:rPr>
        <w:t> </w:t>
      </w:r>
      <w:r>
        <w:rPr/>
        <w:t>cercano</w:t>
      </w:r>
      <w:r>
        <w:rPr>
          <w:spacing w:val="80"/>
        </w:rPr>
        <w:t> </w:t>
      </w:r>
      <w:r>
        <w:rPr/>
        <w:t>del capacitador (Colegiado Nacional de Desarrollo Educativo 2013: 25).</w:t>
      </w:r>
    </w:p>
    <w:p>
      <w:pPr>
        <w:pStyle w:val="BodyText"/>
        <w:spacing w:line="276" w:lineRule="auto"/>
        <w:ind w:left="182" w:right="317"/>
        <w:jc w:val="both"/>
      </w:pPr>
      <w:r>
        <w:rPr/>
        <w:t>Esta participación activa del agente será siempre cuidadosamente observada ya que la evaluación del curso se entiende como “una práctica sin sorpresa, enmarcada en la enseñanza</w:t>
      </w:r>
      <w:r>
        <w:rPr>
          <w:spacing w:val="40"/>
        </w:rPr>
        <w:t> </w:t>
      </w:r>
      <w:r>
        <w:rPr/>
        <w:t>(…)</w:t>
      </w:r>
      <w:r>
        <w:rPr>
          <w:spacing w:val="40"/>
        </w:rPr>
        <w:t> </w:t>
      </w:r>
      <w:r>
        <w:rPr/>
        <w:t>con</w:t>
      </w:r>
      <w:r>
        <w:rPr>
          <w:spacing w:val="40"/>
        </w:rPr>
        <w:t> </w:t>
      </w:r>
      <w:r>
        <w:rPr/>
        <w:t>consecuencias</w:t>
      </w:r>
      <w:r>
        <w:rPr>
          <w:spacing w:val="40"/>
        </w:rPr>
        <w:t> </w:t>
      </w:r>
      <w:r>
        <w:rPr/>
        <w:t>positivas</w:t>
      </w:r>
      <w:r>
        <w:rPr>
          <w:spacing w:val="40"/>
        </w:rPr>
        <w:t> </w:t>
      </w:r>
      <w:r>
        <w:rPr/>
        <w:t>para</w:t>
      </w:r>
      <w:r>
        <w:rPr>
          <w:spacing w:val="40"/>
        </w:rPr>
        <w:t> </w:t>
      </w:r>
      <w:r>
        <w:rPr/>
        <w:t>el</w:t>
      </w:r>
      <w:r>
        <w:rPr>
          <w:spacing w:val="40"/>
        </w:rPr>
        <w:t> </w:t>
      </w:r>
      <w:r>
        <w:rPr/>
        <w:t>aprendizaje”</w:t>
      </w:r>
      <w:r>
        <w:rPr>
          <w:spacing w:val="40"/>
        </w:rPr>
        <w:t> </w:t>
      </w:r>
      <w:r>
        <w:rPr/>
        <w:t>(Litwin,</w:t>
      </w:r>
      <w:r>
        <w:rPr>
          <w:spacing w:val="40"/>
        </w:rPr>
        <w:t> </w:t>
      </w:r>
      <w:r>
        <w:rPr/>
        <w:t>2008).</w:t>
      </w:r>
      <w:r>
        <w:rPr>
          <w:spacing w:val="40"/>
        </w:rPr>
        <w:t> </w:t>
      </w:r>
      <w:r>
        <w:rPr/>
        <w:t>Ella</w:t>
      </w:r>
    </w:p>
    <w:p>
      <w:pPr>
        <w:spacing w:after="0" w:line="276" w:lineRule="auto"/>
        <w:jc w:val="both"/>
        <w:sectPr>
          <w:pgSz w:w="11910" w:h="16840"/>
          <w:pgMar w:top="1760" w:bottom="280" w:left="1520" w:right="1120"/>
        </w:sectPr>
      </w:pPr>
    </w:p>
    <w:p>
      <w:pPr>
        <w:pStyle w:val="BodyText"/>
        <w:spacing w:line="276" w:lineRule="auto" w:before="67"/>
        <w:ind w:left="182" w:right="312"/>
        <w:jc w:val="both"/>
      </w:pPr>
      <w:r>
        <w:rPr/>
        <w:t>ocupa un lugar central en la planificación y funciona en sintonía orgánica con la planificación de los contenidos teóricos, las actividades y las estrategias didácticas. Se propone acompañar formativamente a los participantes con evaluaciones informatizadas (Olea y Ponsoda, 2018: 162) y con desafíos cognitivos tendientes al aprendizaje</w:t>
      </w:r>
      <w:r>
        <w:rPr>
          <w:spacing w:val="80"/>
        </w:rPr>
        <w:t> </w:t>
      </w:r>
      <w:r>
        <w:rPr/>
        <w:t>profundo en cada unidad. Como señala Sisto (2020) será a partir de esta evaluación continua que se recogerá la información necesaria para orientar las decisiones</w:t>
      </w:r>
      <w:r>
        <w:rPr>
          <w:spacing w:val="40"/>
        </w:rPr>
        <w:t> </w:t>
      </w:r>
      <w:r>
        <w:rPr/>
        <w:t>educativas del curso y</w:t>
      </w:r>
      <w:r>
        <w:rPr>
          <w:spacing w:val="-2"/>
        </w:rPr>
        <w:t> </w:t>
      </w:r>
      <w:r>
        <w:rPr/>
        <w:t>juzgar las posibles alternativas (Cronbach, 2008:672, Mac Donald, 1973:1-2 en Stenhouse, 2005: 112, Stufflebeam et alii, 2001:43).</w:t>
      </w:r>
    </w:p>
    <w:p>
      <w:pPr>
        <w:pStyle w:val="BodyText"/>
        <w:spacing w:before="66"/>
      </w:pPr>
    </w:p>
    <w:p>
      <w:pPr>
        <w:pStyle w:val="Heading1"/>
        <w:jc w:val="both"/>
      </w:pPr>
      <w:r>
        <w:rPr>
          <w:color w:val="434343"/>
        </w:rPr>
        <w:t>Temáticas</w:t>
      </w:r>
      <w:r>
        <w:rPr>
          <w:color w:val="434343"/>
          <w:spacing w:val="-8"/>
        </w:rPr>
        <w:t> </w:t>
      </w:r>
      <w:r>
        <w:rPr>
          <w:color w:val="434343"/>
          <w:spacing w:val="-4"/>
        </w:rPr>
        <w:t>2024</w:t>
      </w:r>
    </w:p>
    <w:p>
      <w:pPr>
        <w:pStyle w:val="BodyText"/>
        <w:spacing w:line="276" w:lineRule="auto" w:before="130"/>
        <w:ind w:left="182" w:right="314"/>
        <w:jc w:val="both"/>
      </w:pPr>
      <w:r>
        <w:rPr/>
        <w:t>Las capacitaciones que se ofrecerán se articulan de manera paralela -y transversal- acompañando la planificación de implementación 2024, ya que resulta imposible pensar en una instancia sin la otra. No existe implementación viable sin una sólida capacitación de los y las agentes o usuarios, así como tampoco tiene sentido concebir una capacitación técnica sin un horizonte próximo de práctica. Así, las principales temáticas</w:t>
      </w:r>
      <w:r>
        <w:rPr>
          <w:spacing w:val="-2"/>
        </w:rPr>
        <w:t> </w:t>
      </w:r>
      <w:r>
        <w:rPr/>
        <w:t>a abordar, que siguen la lógica de implementación, serán:</w:t>
      </w:r>
    </w:p>
    <w:p>
      <w:pPr>
        <w:pStyle w:val="ListParagraph"/>
        <w:numPr>
          <w:ilvl w:val="0"/>
          <w:numId w:val="2"/>
        </w:numPr>
        <w:tabs>
          <w:tab w:pos="901" w:val="left" w:leader="none"/>
        </w:tabs>
        <w:spacing w:line="240" w:lineRule="auto" w:before="120" w:after="0"/>
        <w:ind w:left="901" w:right="0" w:hanging="360"/>
        <w:jc w:val="left"/>
        <w:rPr>
          <w:sz w:val="22"/>
        </w:rPr>
      </w:pPr>
      <w:r>
        <w:rPr>
          <w:sz w:val="22"/>
        </w:rPr>
        <w:t>Aproximación</w:t>
      </w:r>
      <w:r>
        <w:rPr>
          <w:spacing w:val="-9"/>
          <w:sz w:val="22"/>
        </w:rPr>
        <w:t> </w:t>
      </w:r>
      <w:r>
        <w:rPr>
          <w:sz w:val="22"/>
        </w:rPr>
        <w:t>Inicial</w:t>
      </w:r>
      <w:r>
        <w:rPr>
          <w:spacing w:val="-4"/>
          <w:sz w:val="22"/>
        </w:rPr>
        <w:t> </w:t>
      </w:r>
      <w:r>
        <w:rPr>
          <w:sz w:val="22"/>
        </w:rPr>
        <w:t>a</w:t>
      </w:r>
      <w:r>
        <w:rPr>
          <w:spacing w:val="-4"/>
          <w:sz w:val="22"/>
        </w:rPr>
        <w:t> </w:t>
      </w:r>
      <w:r>
        <w:rPr>
          <w:spacing w:val="-5"/>
          <w:sz w:val="22"/>
        </w:rPr>
        <w:t>GDE</w:t>
      </w:r>
    </w:p>
    <w:p>
      <w:pPr>
        <w:pStyle w:val="ListParagraph"/>
        <w:numPr>
          <w:ilvl w:val="0"/>
          <w:numId w:val="2"/>
        </w:numPr>
        <w:tabs>
          <w:tab w:pos="901" w:val="left" w:leader="none"/>
        </w:tabs>
        <w:spacing w:line="240" w:lineRule="auto" w:before="41" w:after="0"/>
        <w:ind w:left="901" w:right="0" w:hanging="360"/>
        <w:jc w:val="left"/>
        <w:rPr>
          <w:sz w:val="22"/>
        </w:rPr>
      </w:pPr>
      <w:r>
        <w:rPr>
          <w:sz w:val="22"/>
        </w:rPr>
        <w:t>Talleres</w:t>
      </w:r>
      <w:r>
        <w:rPr>
          <w:spacing w:val="-7"/>
          <w:sz w:val="22"/>
        </w:rPr>
        <w:t> </w:t>
      </w:r>
      <w:r>
        <w:rPr>
          <w:sz w:val="22"/>
        </w:rPr>
        <w:t>específicos</w:t>
      </w:r>
      <w:r>
        <w:rPr>
          <w:spacing w:val="-3"/>
          <w:sz w:val="22"/>
        </w:rPr>
        <w:t> </w:t>
      </w:r>
      <w:r>
        <w:rPr>
          <w:sz w:val="22"/>
        </w:rPr>
        <w:t>sobre</w:t>
      </w:r>
      <w:r>
        <w:rPr>
          <w:spacing w:val="-6"/>
          <w:sz w:val="22"/>
        </w:rPr>
        <w:t> </w:t>
      </w:r>
      <w:r>
        <w:rPr>
          <w:sz w:val="22"/>
        </w:rPr>
        <w:t>GDE:</w:t>
      </w:r>
      <w:r>
        <w:rPr>
          <w:spacing w:val="-5"/>
          <w:sz w:val="22"/>
        </w:rPr>
        <w:t> </w:t>
      </w:r>
      <w:r>
        <w:rPr>
          <w:sz w:val="22"/>
        </w:rPr>
        <w:t>Módulo</w:t>
      </w:r>
      <w:r>
        <w:rPr>
          <w:spacing w:val="-6"/>
          <w:sz w:val="22"/>
        </w:rPr>
        <w:t> </w:t>
      </w:r>
      <w:r>
        <w:rPr>
          <w:sz w:val="22"/>
        </w:rPr>
        <w:t>GEDO</w:t>
      </w:r>
      <w:r>
        <w:rPr>
          <w:spacing w:val="-5"/>
          <w:sz w:val="22"/>
        </w:rPr>
        <w:t> </w:t>
      </w:r>
      <w:r>
        <w:rPr>
          <w:sz w:val="22"/>
        </w:rPr>
        <w:t>y</w:t>
      </w:r>
      <w:r>
        <w:rPr>
          <w:spacing w:val="-6"/>
          <w:sz w:val="22"/>
        </w:rPr>
        <w:t> </w:t>
      </w:r>
      <w:r>
        <w:rPr>
          <w:sz w:val="22"/>
        </w:rPr>
        <w:t>Módulo</w:t>
      </w:r>
      <w:r>
        <w:rPr>
          <w:spacing w:val="-3"/>
          <w:sz w:val="22"/>
        </w:rPr>
        <w:t> </w:t>
      </w:r>
      <w:r>
        <w:rPr>
          <w:sz w:val="22"/>
        </w:rPr>
        <w:t>Expediente</w:t>
      </w:r>
      <w:r>
        <w:rPr>
          <w:spacing w:val="-5"/>
          <w:sz w:val="22"/>
        </w:rPr>
        <w:t> </w:t>
      </w:r>
      <w:r>
        <w:rPr>
          <w:spacing w:val="-2"/>
          <w:sz w:val="22"/>
        </w:rPr>
        <w:t>Electrónico</w:t>
      </w:r>
    </w:p>
    <w:p>
      <w:pPr>
        <w:pStyle w:val="BodyText"/>
        <w:spacing w:line="278" w:lineRule="auto" w:before="239"/>
        <w:ind w:left="182" w:right="317"/>
        <w:jc w:val="both"/>
      </w:pPr>
      <w:r>
        <w:rPr/>
        <w:t>A continuación presentaremos la planificación de capacitaciones asociadas a cada una</w:t>
      </w:r>
      <w:r>
        <w:rPr>
          <w:spacing w:val="40"/>
        </w:rPr>
        <w:t> </w:t>
      </w:r>
      <w:r>
        <w:rPr/>
        <w:t>de estas temáticas.</w:t>
      </w:r>
    </w:p>
    <w:p>
      <w:pPr>
        <w:pStyle w:val="BodyText"/>
        <w:spacing w:before="102"/>
      </w:pPr>
    </w:p>
    <w:p>
      <w:pPr>
        <w:pStyle w:val="Heading1"/>
        <w:jc w:val="both"/>
      </w:pPr>
      <w:r>
        <w:rPr/>
        <w:t>Instancias</w:t>
      </w:r>
      <w:r>
        <w:rPr>
          <w:spacing w:val="-5"/>
        </w:rPr>
        <w:t> </w:t>
      </w:r>
      <w:r>
        <w:rPr/>
        <w:t>de</w:t>
      </w:r>
      <w:r>
        <w:rPr>
          <w:spacing w:val="-7"/>
        </w:rPr>
        <w:t> </w:t>
      </w:r>
      <w:r>
        <w:rPr>
          <w:spacing w:val="-2"/>
        </w:rPr>
        <w:t>Capacitación</w:t>
      </w:r>
    </w:p>
    <w:p>
      <w:pPr>
        <w:pStyle w:val="ListParagraph"/>
        <w:numPr>
          <w:ilvl w:val="0"/>
          <w:numId w:val="3"/>
        </w:numPr>
        <w:tabs>
          <w:tab w:pos="540" w:val="left" w:leader="none"/>
        </w:tabs>
        <w:spacing w:line="240" w:lineRule="auto" w:before="278" w:after="0"/>
        <w:ind w:left="540" w:right="0" w:hanging="358"/>
        <w:jc w:val="left"/>
        <w:rPr>
          <w:rFonts w:ascii="Arial MT" w:hAnsi="Arial MT"/>
          <w:sz w:val="28"/>
        </w:rPr>
      </w:pPr>
      <w:r>
        <w:rPr>
          <w:rFonts w:ascii="Arial MT" w:hAnsi="Arial MT"/>
          <w:color w:val="434343"/>
          <w:sz w:val="28"/>
        </w:rPr>
        <w:t>Capacitación</w:t>
      </w:r>
      <w:r>
        <w:rPr>
          <w:rFonts w:ascii="Arial MT" w:hAnsi="Arial MT"/>
          <w:color w:val="434343"/>
          <w:spacing w:val="-11"/>
          <w:sz w:val="28"/>
        </w:rPr>
        <w:t> </w:t>
      </w:r>
      <w:r>
        <w:rPr>
          <w:rFonts w:ascii="Arial MT" w:hAnsi="Arial MT"/>
          <w:color w:val="434343"/>
          <w:sz w:val="28"/>
        </w:rPr>
        <w:t>Inicial</w:t>
      </w:r>
      <w:r>
        <w:rPr>
          <w:rFonts w:ascii="Arial MT" w:hAnsi="Arial MT"/>
          <w:color w:val="434343"/>
          <w:spacing w:val="-8"/>
          <w:sz w:val="28"/>
        </w:rPr>
        <w:t> </w:t>
      </w:r>
      <w:r>
        <w:rPr>
          <w:rFonts w:ascii="Arial MT" w:hAnsi="Arial MT"/>
          <w:color w:val="434343"/>
          <w:spacing w:val="-5"/>
          <w:sz w:val="28"/>
        </w:rPr>
        <w:t>GDE</w:t>
      </w:r>
    </w:p>
    <w:p>
      <w:pPr>
        <w:pStyle w:val="BodyText"/>
        <w:spacing w:line="276" w:lineRule="auto" w:before="27"/>
        <w:ind w:left="182" w:right="271"/>
      </w:pPr>
      <w:r>
        <w:rPr/>
        <w:t>En</w:t>
      </w:r>
      <w:r>
        <w:rPr>
          <w:spacing w:val="40"/>
        </w:rPr>
        <w:t> </w:t>
      </w:r>
      <w:r>
        <w:rPr/>
        <w:t>primer</w:t>
      </w:r>
      <w:r>
        <w:rPr>
          <w:spacing w:val="40"/>
        </w:rPr>
        <w:t> </w:t>
      </w:r>
      <w:r>
        <w:rPr/>
        <w:t>lugar,</w:t>
      </w:r>
      <w:r>
        <w:rPr>
          <w:spacing w:val="40"/>
        </w:rPr>
        <w:t> </w:t>
      </w:r>
      <w:r>
        <w:rPr/>
        <w:t>se</w:t>
      </w:r>
      <w:r>
        <w:rPr>
          <w:spacing w:val="40"/>
        </w:rPr>
        <w:t> </w:t>
      </w:r>
      <w:r>
        <w:rPr/>
        <w:t>continuará</w:t>
      </w:r>
      <w:r>
        <w:rPr>
          <w:spacing w:val="40"/>
        </w:rPr>
        <w:t> </w:t>
      </w:r>
      <w:r>
        <w:rPr/>
        <w:t>ofreciendo</w:t>
      </w:r>
      <w:r>
        <w:rPr>
          <w:spacing w:val="40"/>
        </w:rPr>
        <w:t> </w:t>
      </w:r>
      <w:r>
        <w:rPr/>
        <w:t>la</w:t>
      </w:r>
      <w:r>
        <w:rPr>
          <w:spacing w:val="40"/>
        </w:rPr>
        <w:t> </w:t>
      </w:r>
      <w:r>
        <w:rPr>
          <w:rFonts w:ascii="Arial" w:hAnsi="Arial"/>
          <w:b/>
        </w:rPr>
        <w:t>Capacitación</w:t>
      </w:r>
      <w:r>
        <w:rPr>
          <w:rFonts w:ascii="Arial" w:hAnsi="Arial"/>
          <w:b/>
          <w:spacing w:val="39"/>
        </w:rPr>
        <w:t> </w:t>
      </w:r>
      <w:r>
        <w:rPr>
          <w:rFonts w:ascii="Arial" w:hAnsi="Arial"/>
          <w:b/>
        </w:rPr>
        <w:t>Inicial</w:t>
      </w:r>
      <w:r>
        <w:rPr>
          <w:rFonts w:ascii="Arial" w:hAnsi="Arial"/>
          <w:b/>
          <w:spacing w:val="40"/>
        </w:rPr>
        <w:t> </w:t>
      </w:r>
      <w:r>
        <w:rPr>
          <w:rFonts w:ascii="Arial" w:hAnsi="Arial"/>
          <w:b/>
        </w:rPr>
        <w:t>GDE</w:t>
      </w:r>
      <w:r>
        <w:rPr/>
        <w:t>.</w:t>
      </w:r>
      <w:r>
        <w:rPr>
          <w:spacing w:val="40"/>
        </w:rPr>
        <w:t> </w:t>
      </w:r>
      <w:r>
        <w:rPr/>
        <w:t>Esta</w:t>
      </w:r>
      <w:r>
        <w:rPr>
          <w:spacing w:val="40"/>
        </w:rPr>
        <w:t> </w:t>
      </w:r>
      <w:r>
        <w:rPr/>
        <w:t>será</w:t>
      </w:r>
      <w:r>
        <w:rPr>
          <w:spacing w:val="40"/>
        </w:rPr>
        <w:t> </w:t>
      </w:r>
      <w:r>
        <w:rPr/>
        <w:t>la capacitación base inicial, que estará dirigida a la totalidad de la comunidad de agentes</w:t>
      </w:r>
      <w:r>
        <w:rPr>
          <w:spacing w:val="80"/>
        </w:rPr>
        <w:t> </w:t>
      </w:r>
      <w:r>
        <w:rPr/>
        <w:t>municipales</w:t>
      </w:r>
      <w:r>
        <w:rPr>
          <w:spacing w:val="80"/>
        </w:rPr>
        <w:t> </w:t>
      </w:r>
      <w:r>
        <w:rPr/>
        <w:t>y especialmente al área administrativa que aún no se haya aproximado al</w:t>
      </w:r>
      <w:r>
        <w:rPr>
          <w:spacing w:val="40"/>
        </w:rPr>
        <w:t> </w:t>
      </w:r>
      <w:r>
        <w:rPr/>
        <w:t>uso intensivo del sistema, acompañando el período de implementación del sistema GDE. La</w:t>
      </w:r>
      <w:r>
        <w:rPr>
          <w:spacing w:val="32"/>
        </w:rPr>
        <w:t> </w:t>
      </w:r>
      <w:r>
        <w:rPr/>
        <w:t>capacitación</w:t>
      </w:r>
      <w:r>
        <w:rPr>
          <w:spacing w:val="32"/>
        </w:rPr>
        <w:t> </w:t>
      </w:r>
      <w:r>
        <w:rPr/>
        <w:t>inicial</w:t>
      </w:r>
      <w:r>
        <w:rPr>
          <w:spacing w:val="34"/>
        </w:rPr>
        <w:t> </w:t>
      </w:r>
      <w:r>
        <w:rPr/>
        <w:t>GDE</w:t>
      </w:r>
      <w:r>
        <w:rPr>
          <w:spacing w:val="32"/>
        </w:rPr>
        <w:t> </w:t>
      </w:r>
      <w:r>
        <w:rPr/>
        <w:t>es</w:t>
      </w:r>
      <w:r>
        <w:rPr>
          <w:spacing w:val="33"/>
        </w:rPr>
        <w:t> </w:t>
      </w:r>
      <w:r>
        <w:rPr/>
        <w:t>un</w:t>
      </w:r>
      <w:r>
        <w:rPr>
          <w:spacing w:val="32"/>
        </w:rPr>
        <w:t> </w:t>
      </w:r>
      <w:r>
        <w:rPr/>
        <w:t>recorrido</w:t>
      </w:r>
      <w:r>
        <w:rPr>
          <w:spacing w:val="30"/>
        </w:rPr>
        <w:t> </w:t>
      </w:r>
      <w:r>
        <w:rPr/>
        <w:t>formativo</w:t>
      </w:r>
      <w:r>
        <w:rPr>
          <w:spacing w:val="33"/>
        </w:rPr>
        <w:t> </w:t>
      </w:r>
      <w:r>
        <w:rPr/>
        <w:t>que</w:t>
      </w:r>
      <w:r>
        <w:rPr>
          <w:spacing w:val="32"/>
        </w:rPr>
        <w:t> </w:t>
      </w:r>
      <w:r>
        <w:rPr/>
        <w:t>prevé</w:t>
      </w:r>
      <w:r>
        <w:rPr>
          <w:spacing w:val="33"/>
        </w:rPr>
        <w:t> </w:t>
      </w:r>
      <w:r>
        <w:rPr/>
        <w:t>una</w:t>
      </w:r>
      <w:r>
        <w:rPr>
          <w:spacing w:val="35"/>
        </w:rPr>
        <w:t> </w:t>
      </w:r>
      <w:r>
        <w:rPr/>
        <w:t>carga</w:t>
      </w:r>
      <w:r>
        <w:rPr>
          <w:spacing w:val="33"/>
        </w:rPr>
        <w:t> </w:t>
      </w:r>
      <w:r>
        <w:rPr/>
        <w:t>horaria</w:t>
      </w:r>
      <w:r>
        <w:rPr>
          <w:spacing w:val="32"/>
        </w:rPr>
        <w:t> </w:t>
      </w:r>
      <w:r>
        <w:rPr/>
        <w:t>de entre</w:t>
      </w:r>
      <w:r>
        <w:rPr>
          <w:spacing w:val="29"/>
        </w:rPr>
        <w:t> </w:t>
      </w:r>
      <w:r>
        <w:rPr/>
        <w:t>10</w:t>
      </w:r>
      <w:r>
        <w:rPr>
          <w:spacing w:val="27"/>
        </w:rPr>
        <w:t> </w:t>
      </w:r>
      <w:r>
        <w:rPr/>
        <w:t>y</w:t>
      </w:r>
      <w:r>
        <w:rPr>
          <w:spacing w:val="27"/>
        </w:rPr>
        <w:t> </w:t>
      </w:r>
      <w:r>
        <w:rPr/>
        <w:t>15</w:t>
      </w:r>
      <w:r>
        <w:rPr>
          <w:spacing w:val="29"/>
        </w:rPr>
        <w:t> </w:t>
      </w:r>
      <w:r>
        <w:rPr/>
        <w:t>hs.</w:t>
      </w:r>
      <w:r>
        <w:rPr>
          <w:spacing w:val="30"/>
        </w:rPr>
        <w:t> </w:t>
      </w:r>
      <w:r>
        <w:rPr/>
        <w:t>(dependiendo</w:t>
      </w:r>
      <w:r>
        <w:rPr>
          <w:spacing w:val="29"/>
        </w:rPr>
        <w:t> </w:t>
      </w:r>
      <w:r>
        <w:rPr/>
        <w:t>de</w:t>
      </w:r>
      <w:r>
        <w:rPr>
          <w:spacing w:val="29"/>
        </w:rPr>
        <w:t> </w:t>
      </w:r>
      <w:r>
        <w:rPr/>
        <w:t>las</w:t>
      </w:r>
      <w:r>
        <w:rPr>
          <w:spacing w:val="29"/>
        </w:rPr>
        <w:t> </w:t>
      </w:r>
      <w:r>
        <w:rPr/>
        <w:t>competencias</w:t>
      </w:r>
      <w:r>
        <w:rPr>
          <w:spacing w:val="29"/>
        </w:rPr>
        <w:t> </w:t>
      </w:r>
      <w:r>
        <w:rPr/>
        <w:t>digitales</w:t>
      </w:r>
      <w:r>
        <w:rPr>
          <w:spacing w:val="29"/>
        </w:rPr>
        <w:t> </w:t>
      </w:r>
      <w:r>
        <w:rPr/>
        <w:t>y</w:t>
      </w:r>
      <w:r>
        <w:rPr>
          <w:spacing w:val="27"/>
        </w:rPr>
        <w:t> </w:t>
      </w:r>
      <w:r>
        <w:rPr/>
        <w:t>conocimientos</w:t>
      </w:r>
      <w:r>
        <w:rPr>
          <w:spacing w:val="30"/>
        </w:rPr>
        <w:t> </w:t>
      </w:r>
      <w:r>
        <w:rPr/>
        <w:t>previos sobre</w:t>
      </w:r>
      <w:r>
        <w:rPr>
          <w:spacing w:val="37"/>
        </w:rPr>
        <w:t> </w:t>
      </w:r>
      <w:r>
        <w:rPr/>
        <w:t>GDE</w:t>
      </w:r>
      <w:r>
        <w:rPr>
          <w:spacing w:val="37"/>
        </w:rPr>
        <w:t> </w:t>
      </w:r>
      <w:r>
        <w:rPr/>
        <w:t>de</w:t>
      </w:r>
      <w:r>
        <w:rPr>
          <w:spacing w:val="37"/>
        </w:rPr>
        <w:t> </w:t>
      </w:r>
      <w:r>
        <w:rPr/>
        <w:t>cada</w:t>
      </w:r>
      <w:r>
        <w:rPr>
          <w:spacing w:val="37"/>
        </w:rPr>
        <w:t> </w:t>
      </w:r>
      <w:r>
        <w:rPr/>
        <w:t>participante),</w:t>
      </w:r>
      <w:r>
        <w:rPr>
          <w:spacing w:val="39"/>
        </w:rPr>
        <w:t> </w:t>
      </w:r>
      <w:r>
        <w:rPr/>
        <w:t>y</w:t>
      </w:r>
      <w:r>
        <w:rPr>
          <w:spacing w:val="36"/>
        </w:rPr>
        <w:t> </w:t>
      </w:r>
      <w:r>
        <w:rPr/>
        <w:t>que</w:t>
      </w:r>
      <w:r>
        <w:rPr>
          <w:spacing w:val="37"/>
        </w:rPr>
        <w:t> </w:t>
      </w:r>
      <w:r>
        <w:rPr/>
        <w:t>se</w:t>
      </w:r>
      <w:r>
        <w:rPr>
          <w:spacing w:val="37"/>
        </w:rPr>
        <w:t> </w:t>
      </w:r>
      <w:r>
        <w:rPr/>
        <w:t>ofrecerá</w:t>
      </w:r>
      <w:r>
        <w:rPr>
          <w:spacing w:val="37"/>
        </w:rPr>
        <w:t> </w:t>
      </w:r>
      <w:r>
        <w:rPr/>
        <w:t>en</w:t>
      </w:r>
      <w:r>
        <w:rPr>
          <w:spacing w:val="37"/>
        </w:rPr>
        <w:t> </w:t>
      </w:r>
      <w:r>
        <w:rPr/>
        <w:t>modalidades</w:t>
      </w:r>
      <w:r>
        <w:rPr>
          <w:spacing w:val="38"/>
        </w:rPr>
        <w:t> </w:t>
      </w:r>
      <w:r>
        <w:rPr/>
        <w:t>más</w:t>
      </w:r>
      <w:r>
        <w:rPr>
          <w:spacing w:val="38"/>
        </w:rPr>
        <w:t> </w:t>
      </w:r>
      <w:r>
        <w:rPr/>
        <w:t>extensas</w:t>
      </w:r>
      <w:r>
        <w:rPr>
          <w:spacing w:val="38"/>
        </w:rPr>
        <w:t> </w:t>
      </w:r>
      <w:r>
        <w:rPr/>
        <w:t>o intensivas en días según las necesidades del área de implementación.</w:t>
      </w:r>
    </w:p>
    <w:p>
      <w:pPr>
        <w:pStyle w:val="BodyText"/>
        <w:spacing w:line="276" w:lineRule="auto" w:before="3"/>
        <w:ind w:left="182" w:right="315"/>
        <w:jc w:val="both"/>
      </w:pPr>
      <w:r>
        <w:rPr/>
        <w:t>Toda la propuesta se ofrece desde un aula virtual base que será replicada para cada capacitación y que es diseñada para </w:t>
      </w:r>
      <w:r>
        <w:rPr>
          <w:rFonts w:ascii="Arial" w:hAnsi="Arial"/>
          <w:b/>
        </w:rPr>
        <w:t>nuclear toda la información </w:t>
      </w:r>
      <w:r>
        <w:rPr/>
        <w:t>disponible sobre el sistema GDE así como también para </w:t>
      </w:r>
      <w:r>
        <w:rPr>
          <w:rFonts w:ascii="Arial" w:hAnsi="Arial"/>
          <w:b/>
        </w:rPr>
        <w:t>motivar y recibir consultas</w:t>
      </w:r>
      <w:r>
        <w:rPr/>
        <w:t>. El aula base se evaluará constantemente y se actualizará semestralmente para añadir nuevos materiales interactivos, recursos audiovisuales y para mejorar las actividades en vistas a lograr mejores aprendizajes.</w:t>
      </w:r>
    </w:p>
    <w:p>
      <w:pPr>
        <w:pStyle w:val="Heading2"/>
        <w:numPr>
          <w:ilvl w:val="1"/>
          <w:numId w:val="3"/>
        </w:numPr>
        <w:tabs>
          <w:tab w:pos="541" w:val="left" w:leader="none"/>
        </w:tabs>
        <w:spacing w:line="240" w:lineRule="auto" w:before="2" w:after="0"/>
        <w:ind w:left="541" w:right="0" w:hanging="359"/>
        <w:jc w:val="left"/>
      </w:pPr>
      <w:r>
        <w:rPr>
          <w:spacing w:val="-2"/>
        </w:rPr>
        <w:t>Objetivos</w:t>
      </w:r>
    </w:p>
    <w:p>
      <w:pPr>
        <w:pStyle w:val="BodyText"/>
        <w:spacing w:line="276" w:lineRule="auto" w:before="239"/>
        <w:ind w:left="182" w:right="316"/>
        <w:jc w:val="both"/>
      </w:pPr>
      <w:r>
        <w:rPr/>
        <w:t>El </w:t>
      </w:r>
      <w:r>
        <w:rPr>
          <w:rFonts w:ascii="Arial" w:hAnsi="Arial"/>
          <w:i/>
        </w:rPr>
        <w:t>objetivo general </w:t>
      </w:r>
      <w:r>
        <w:rPr/>
        <w:t>de la capacitación inicial, como se mencionó anteriormente es promover el conocimiento de los aspectos técnicos de la plataforma GDE así como también</w:t>
      </w:r>
      <w:r>
        <w:rPr>
          <w:spacing w:val="35"/>
        </w:rPr>
        <w:t> </w:t>
      </w:r>
      <w:r>
        <w:rPr/>
        <w:t>motivar</w:t>
      </w:r>
      <w:r>
        <w:rPr>
          <w:spacing w:val="36"/>
        </w:rPr>
        <w:t> </w:t>
      </w:r>
      <w:r>
        <w:rPr/>
        <w:t>y</w:t>
      </w:r>
      <w:r>
        <w:rPr>
          <w:spacing w:val="33"/>
        </w:rPr>
        <w:t> </w:t>
      </w:r>
      <w:r>
        <w:rPr/>
        <w:t>acompañar</w:t>
      </w:r>
      <w:r>
        <w:rPr>
          <w:spacing w:val="36"/>
        </w:rPr>
        <w:t> </w:t>
      </w:r>
      <w:r>
        <w:rPr/>
        <w:t>más</w:t>
      </w:r>
      <w:r>
        <w:rPr>
          <w:spacing w:val="35"/>
        </w:rPr>
        <w:t> </w:t>
      </w:r>
      <w:r>
        <w:rPr/>
        <w:t>de</w:t>
      </w:r>
      <w:r>
        <w:rPr>
          <w:spacing w:val="35"/>
        </w:rPr>
        <w:t> </w:t>
      </w:r>
      <w:r>
        <w:rPr/>
        <w:t>cerca</w:t>
      </w:r>
      <w:r>
        <w:rPr>
          <w:spacing w:val="35"/>
        </w:rPr>
        <w:t> </w:t>
      </w:r>
      <w:r>
        <w:rPr/>
        <w:t>al</w:t>
      </w:r>
      <w:r>
        <w:rPr>
          <w:spacing w:val="34"/>
        </w:rPr>
        <w:t> </w:t>
      </w:r>
      <w:r>
        <w:rPr/>
        <w:t>personal</w:t>
      </w:r>
      <w:r>
        <w:rPr>
          <w:spacing w:val="34"/>
        </w:rPr>
        <w:t> </w:t>
      </w:r>
      <w:r>
        <w:rPr/>
        <w:t>de</w:t>
      </w:r>
      <w:r>
        <w:rPr>
          <w:spacing w:val="35"/>
        </w:rPr>
        <w:t> </w:t>
      </w:r>
      <w:r>
        <w:rPr/>
        <w:t>las</w:t>
      </w:r>
      <w:r>
        <w:rPr>
          <w:spacing w:val="35"/>
        </w:rPr>
        <w:t> </w:t>
      </w:r>
      <w:r>
        <w:rPr/>
        <w:t>diferentes</w:t>
      </w:r>
      <w:r>
        <w:rPr>
          <w:spacing w:val="35"/>
        </w:rPr>
        <w:t> </w:t>
      </w:r>
      <w:r>
        <w:rPr/>
        <w:t>áreas</w:t>
      </w:r>
      <w:r>
        <w:rPr>
          <w:spacing w:val="35"/>
        </w:rPr>
        <w:t> </w:t>
      </w:r>
      <w:r>
        <w:rPr/>
        <w:t>de</w:t>
      </w:r>
      <w:r>
        <w:rPr>
          <w:spacing w:val="35"/>
        </w:rPr>
        <w:t> </w:t>
      </w:r>
      <w:r>
        <w:rPr/>
        <w:t>la</w:t>
      </w:r>
    </w:p>
    <w:p>
      <w:pPr>
        <w:spacing w:after="0" w:line="276" w:lineRule="auto"/>
        <w:jc w:val="both"/>
        <w:sectPr>
          <w:pgSz w:w="11910" w:h="16840"/>
          <w:pgMar w:top="1760" w:bottom="280" w:left="1520" w:right="1120"/>
        </w:sectPr>
      </w:pPr>
    </w:p>
    <w:p>
      <w:pPr>
        <w:pStyle w:val="BodyText"/>
        <w:spacing w:line="276" w:lineRule="auto" w:before="67"/>
        <w:ind w:left="182" w:right="318"/>
        <w:jc w:val="both"/>
      </w:pPr>
      <w:r>
        <w:rPr/>
        <w:t>municipalidad especialmente en las etapas iniciales del proyecto. Además, se trabajará en el abordaje integral de las competencias digitales de los y las agentes.</w:t>
      </w:r>
    </w:p>
    <w:p>
      <w:pPr>
        <w:spacing w:line="252" w:lineRule="exact" w:before="0"/>
        <w:ind w:left="182" w:right="0" w:firstLine="0"/>
        <w:jc w:val="both"/>
        <w:rPr>
          <w:sz w:val="22"/>
        </w:rPr>
      </w:pPr>
      <w:r>
        <w:rPr>
          <w:sz w:val="22"/>
        </w:rPr>
        <w:t>En</w:t>
      </w:r>
      <w:r>
        <w:rPr>
          <w:spacing w:val="-6"/>
          <w:sz w:val="22"/>
        </w:rPr>
        <w:t> </w:t>
      </w:r>
      <w:r>
        <w:rPr>
          <w:sz w:val="22"/>
        </w:rPr>
        <w:t>cuanto</w:t>
      </w:r>
      <w:r>
        <w:rPr>
          <w:spacing w:val="-5"/>
          <w:sz w:val="22"/>
        </w:rPr>
        <w:t> </w:t>
      </w:r>
      <w:r>
        <w:rPr>
          <w:sz w:val="22"/>
        </w:rPr>
        <w:t>a</w:t>
      </w:r>
      <w:r>
        <w:rPr>
          <w:spacing w:val="-4"/>
          <w:sz w:val="22"/>
        </w:rPr>
        <w:t> </w:t>
      </w:r>
      <w:r>
        <w:rPr>
          <w:sz w:val="22"/>
        </w:rPr>
        <w:t>los</w:t>
      </w:r>
      <w:r>
        <w:rPr>
          <w:spacing w:val="-4"/>
          <w:sz w:val="22"/>
        </w:rPr>
        <w:t> </w:t>
      </w:r>
      <w:r>
        <w:rPr>
          <w:rFonts w:ascii="Arial" w:hAnsi="Arial"/>
          <w:i/>
          <w:sz w:val="22"/>
        </w:rPr>
        <w:t>objetivos</w:t>
      </w:r>
      <w:r>
        <w:rPr>
          <w:rFonts w:ascii="Arial" w:hAnsi="Arial"/>
          <w:i/>
          <w:spacing w:val="-6"/>
          <w:sz w:val="22"/>
        </w:rPr>
        <w:t> </w:t>
      </w:r>
      <w:r>
        <w:rPr>
          <w:rFonts w:ascii="Arial" w:hAnsi="Arial"/>
          <w:i/>
          <w:sz w:val="22"/>
        </w:rPr>
        <w:t>específicos</w:t>
      </w:r>
      <w:r>
        <w:rPr>
          <w:sz w:val="22"/>
        </w:rPr>
        <w:t>,</w:t>
      </w:r>
      <w:r>
        <w:rPr>
          <w:spacing w:val="-4"/>
          <w:sz w:val="22"/>
        </w:rPr>
        <w:t> </w:t>
      </w:r>
      <w:r>
        <w:rPr>
          <w:sz w:val="22"/>
        </w:rPr>
        <w:t>se</w:t>
      </w:r>
      <w:r>
        <w:rPr>
          <w:spacing w:val="-6"/>
          <w:sz w:val="22"/>
        </w:rPr>
        <w:t> </w:t>
      </w:r>
      <w:r>
        <w:rPr>
          <w:sz w:val="22"/>
        </w:rPr>
        <w:t>espera</w:t>
      </w:r>
      <w:r>
        <w:rPr>
          <w:spacing w:val="-7"/>
          <w:sz w:val="22"/>
        </w:rPr>
        <w:t> </w:t>
      </w:r>
      <w:r>
        <w:rPr>
          <w:sz w:val="22"/>
        </w:rPr>
        <w:t>que</w:t>
      </w:r>
      <w:r>
        <w:rPr>
          <w:spacing w:val="-4"/>
          <w:sz w:val="22"/>
        </w:rPr>
        <w:t> </w:t>
      </w:r>
      <w:r>
        <w:rPr>
          <w:sz w:val="22"/>
        </w:rPr>
        <w:t>los</w:t>
      </w:r>
      <w:r>
        <w:rPr>
          <w:spacing w:val="-2"/>
          <w:sz w:val="22"/>
        </w:rPr>
        <w:t> </w:t>
      </w:r>
      <w:r>
        <w:rPr>
          <w:sz w:val="22"/>
        </w:rPr>
        <w:t>participantes</w:t>
      </w:r>
      <w:r>
        <w:rPr>
          <w:spacing w:val="-5"/>
          <w:sz w:val="22"/>
        </w:rPr>
        <w:t> </w:t>
      </w:r>
      <w:r>
        <w:rPr>
          <w:spacing w:val="-2"/>
          <w:sz w:val="22"/>
        </w:rPr>
        <w:t>logren:</w:t>
      </w:r>
    </w:p>
    <w:p>
      <w:pPr>
        <w:pStyle w:val="ListParagraph"/>
        <w:numPr>
          <w:ilvl w:val="2"/>
          <w:numId w:val="3"/>
        </w:numPr>
        <w:tabs>
          <w:tab w:pos="901" w:val="left" w:leader="none"/>
        </w:tabs>
        <w:spacing w:line="276" w:lineRule="auto" w:before="40" w:after="0"/>
        <w:ind w:left="901" w:right="316" w:hanging="360"/>
        <w:jc w:val="both"/>
        <w:rPr>
          <w:rFonts w:ascii="Symbol" w:hAnsi="Symbol"/>
          <w:sz w:val="22"/>
        </w:rPr>
      </w:pPr>
      <w:r>
        <w:rPr>
          <w:sz w:val="22"/>
        </w:rPr>
        <w:t>Identificar el GDE como un sistema integrado de caratulación, numeración, seguimiento y registración de movimientos de todas las actuaciones y expedientes que se utilizan en todo el Sector Público Nacional.</w:t>
      </w:r>
    </w:p>
    <w:p>
      <w:pPr>
        <w:pStyle w:val="ListParagraph"/>
        <w:numPr>
          <w:ilvl w:val="2"/>
          <w:numId w:val="3"/>
        </w:numPr>
        <w:tabs>
          <w:tab w:pos="901" w:val="left" w:leader="none"/>
        </w:tabs>
        <w:spacing w:line="276" w:lineRule="auto" w:before="0" w:after="0"/>
        <w:ind w:left="901" w:right="316" w:hanging="360"/>
        <w:jc w:val="both"/>
        <w:rPr>
          <w:rFonts w:ascii="Symbol" w:hAnsi="Symbol"/>
          <w:sz w:val="22"/>
        </w:rPr>
      </w:pPr>
      <w:r>
        <w:rPr>
          <w:sz w:val="22"/>
        </w:rPr>
        <w:t>Valorar</w:t>
      </w:r>
      <w:r>
        <w:rPr>
          <w:spacing w:val="-3"/>
          <w:sz w:val="22"/>
        </w:rPr>
        <w:t> </w:t>
      </w:r>
      <w:r>
        <w:rPr>
          <w:sz w:val="22"/>
        </w:rPr>
        <w:t>el</w:t>
      </w:r>
      <w:r>
        <w:rPr>
          <w:spacing w:val="-2"/>
          <w:sz w:val="22"/>
        </w:rPr>
        <w:t> </w:t>
      </w:r>
      <w:r>
        <w:rPr>
          <w:sz w:val="22"/>
        </w:rPr>
        <w:t>GDE</w:t>
      </w:r>
      <w:r>
        <w:rPr>
          <w:spacing w:val="-2"/>
          <w:sz w:val="22"/>
        </w:rPr>
        <w:t> </w:t>
      </w:r>
      <w:r>
        <w:rPr>
          <w:sz w:val="22"/>
        </w:rPr>
        <w:t>como</w:t>
      </w:r>
      <w:r>
        <w:rPr>
          <w:spacing w:val="-1"/>
          <w:sz w:val="22"/>
        </w:rPr>
        <w:t> </w:t>
      </w:r>
      <w:r>
        <w:rPr>
          <w:sz w:val="22"/>
        </w:rPr>
        <w:t>una</w:t>
      </w:r>
      <w:r>
        <w:rPr>
          <w:spacing w:val="-2"/>
          <w:sz w:val="22"/>
        </w:rPr>
        <w:t> </w:t>
      </w:r>
      <w:r>
        <w:rPr>
          <w:sz w:val="22"/>
        </w:rPr>
        <w:t>herramienta</w:t>
      </w:r>
      <w:r>
        <w:rPr>
          <w:spacing w:val="-2"/>
          <w:sz w:val="22"/>
        </w:rPr>
        <w:t> </w:t>
      </w:r>
      <w:r>
        <w:rPr>
          <w:sz w:val="22"/>
        </w:rPr>
        <w:t>que</w:t>
      </w:r>
      <w:r>
        <w:rPr>
          <w:spacing w:val="-2"/>
          <w:sz w:val="22"/>
        </w:rPr>
        <w:t> </w:t>
      </w:r>
      <w:r>
        <w:rPr>
          <w:sz w:val="22"/>
        </w:rPr>
        <w:t>permite</w:t>
      </w:r>
      <w:r>
        <w:rPr>
          <w:spacing w:val="-2"/>
          <w:sz w:val="22"/>
        </w:rPr>
        <w:t> </w:t>
      </w:r>
      <w:r>
        <w:rPr>
          <w:sz w:val="22"/>
        </w:rPr>
        <w:t>nuclear</w:t>
      </w:r>
      <w:r>
        <w:rPr>
          <w:spacing w:val="-2"/>
          <w:sz w:val="22"/>
        </w:rPr>
        <w:t> </w:t>
      </w:r>
      <w:r>
        <w:rPr>
          <w:sz w:val="22"/>
        </w:rPr>
        <w:t>en</w:t>
      </w:r>
      <w:r>
        <w:rPr>
          <w:spacing w:val="-3"/>
          <w:sz w:val="22"/>
        </w:rPr>
        <w:t> </w:t>
      </w:r>
      <w:r>
        <w:rPr>
          <w:sz w:val="22"/>
        </w:rPr>
        <w:t>un</w:t>
      </w:r>
      <w:r>
        <w:rPr>
          <w:spacing w:val="-3"/>
          <w:sz w:val="22"/>
        </w:rPr>
        <w:t> </w:t>
      </w:r>
      <w:r>
        <w:rPr>
          <w:sz w:val="22"/>
        </w:rPr>
        <w:t>solo</w:t>
      </w:r>
      <w:r>
        <w:rPr>
          <w:spacing w:val="-1"/>
          <w:sz w:val="22"/>
        </w:rPr>
        <w:t> </w:t>
      </w:r>
      <w:r>
        <w:rPr>
          <w:sz w:val="22"/>
        </w:rPr>
        <w:t>espacio</w:t>
      </w:r>
      <w:r>
        <w:rPr>
          <w:spacing w:val="-1"/>
          <w:sz w:val="22"/>
        </w:rPr>
        <w:t> </w:t>
      </w:r>
      <w:r>
        <w:rPr>
          <w:sz w:val="22"/>
        </w:rPr>
        <w:t>digital</w:t>
      </w:r>
      <w:r>
        <w:rPr>
          <w:spacing w:val="-2"/>
          <w:sz w:val="22"/>
        </w:rPr>
        <w:t> </w:t>
      </w:r>
      <w:r>
        <w:rPr>
          <w:sz w:val="22"/>
        </w:rPr>
        <w:t>todo el trabajo de gestión administrativa oficial de modo ágil, organizado, eficiente y transparente, sin utilizar papel.</w:t>
      </w:r>
    </w:p>
    <w:p>
      <w:pPr>
        <w:pStyle w:val="ListParagraph"/>
        <w:numPr>
          <w:ilvl w:val="2"/>
          <w:numId w:val="3"/>
        </w:numPr>
        <w:tabs>
          <w:tab w:pos="901" w:val="left" w:leader="none"/>
        </w:tabs>
        <w:spacing w:line="276" w:lineRule="auto" w:before="0" w:after="0"/>
        <w:ind w:left="901" w:right="319" w:hanging="360"/>
        <w:jc w:val="both"/>
        <w:rPr>
          <w:rFonts w:ascii="Symbol" w:hAnsi="Symbol"/>
          <w:sz w:val="22"/>
        </w:rPr>
      </w:pPr>
      <w:r>
        <w:rPr>
          <w:sz w:val="22"/>
        </w:rPr>
        <w:t>Identificar los principales módulos del sistema: Escritorio Único, Comunicaciones</w:t>
      </w:r>
      <w:r>
        <w:rPr>
          <w:spacing w:val="40"/>
          <w:sz w:val="22"/>
        </w:rPr>
        <w:t> </w:t>
      </w:r>
      <w:r>
        <w:rPr>
          <w:sz w:val="22"/>
        </w:rPr>
        <w:t>Oficiales, Generador Electrónico de Documentos Oficiales y Expediente Electrónico.</w:t>
      </w:r>
    </w:p>
    <w:p>
      <w:pPr>
        <w:pStyle w:val="ListParagraph"/>
        <w:numPr>
          <w:ilvl w:val="2"/>
          <w:numId w:val="3"/>
        </w:numPr>
        <w:tabs>
          <w:tab w:pos="900" w:val="left" w:leader="none"/>
        </w:tabs>
        <w:spacing w:line="240" w:lineRule="auto" w:before="0" w:after="0"/>
        <w:ind w:left="900" w:right="0" w:hanging="359"/>
        <w:jc w:val="both"/>
        <w:rPr>
          <w:rFonts w:ascii="Symbol" w:hAnsi="Symbol"/>
          <w:sz w:val="22"/>
        </w:rPr>
      </w:pPr>
      <w:r>
        <w:rPr>
          <w:sz w:val="22"/>
        </w:rPr>
        <w:t>Reconocer</w:t>
      </w:r>
      <w:r>
        <w:rPr>
          <w:spacing w:val="-9"/>
          <w:sz w:val="22"/>
        </w:rPr>
        <w:t> </w:t>
      </w:r>
      <w:r>
        <w:rPr>
          <w:sz w:val="22"/>
        </w:rPr>
        <w:t>las</w:t>
      </w:r>
      <w:r>
        <w:rPr>
          <w:spacing w:val="-7"/>
          <w:sz w:val="22"/>
        </w:rPr>
        <w:t> </w:t>
      </w:r>
      <w:r>
        <w:rPr>
          <w:sz w:val="22"/>
        </w:rPr>
        <w:t>principales</w:t>
      </w:r>
      <w:r>
        <w:rPr>
          <w:spacing w:val="-6"/>
          <w:sz w:val="22"/>
        </w:rPr>
        <w:t> </w:t>
      </w:r>
      <w:r>
        <w:rPr>
          <w:sz w:val="22"/>
        </w:rPr>
        <w:t>funcionalidades</w:t>
      </w:r>
      <w:r>
        <w:rPr>
          <w:spacing w:val="-6"/>
          <w:sz w:val="22"/>
        </w:rPr>
        <w:t> </w:t>
      </w:r>
      <w:r>
        <w:rPr>
          <w:sz w:val="22"/>
        </w:rPr>
        <w:t>de</w:t>
      </w:r>
      <w:r>
        <w:rPr>
          <w:spacing w:val="-6"/>
          <w:sz w:val="22"/>
        </w:rPr>
        <w:t> </w:t>
      </w:r>
      <w:r>
        <w:rPr>
          <w:sz w:val="22"/>
        </w:rPr>
        <w:t>los</w:t>
      </w:r>
      <w:r>
        <w:rPr>
          <w:spacing w:val="-7"/>
          <w:sz w:val="22"/>
        </w:rPr>
        <w:t> </w:t>
      </w:r>
      <w:r>
        <w:rPr>
          <w:sz w:val="22"/>
        </w:rPr>
        <w:t>diferentes</w:t>
      </w:r>
      <w:r>
        <w:rPr>
          <w:spacing w:val="-8"/>
          <w:sz w:val="22"/>
        </w:rPr>
        <w:t> </w:t>
      </w:r>
      <w:r>
        <w:rPr>
          <w:spacing w:val="-2"/>
          <w:sz w:val="22"/>
        </w:rPr>
        <w:t>módulos.</w:t>
      </w:r>
    </w:p>
    <w:p>
      <w:pPr>
        <w:pStyle w:val="Heading1"/>
        <w:numPr>
          <w:ilvl w:val="0"/>
          <w:numId w:val="3"/>
        </w:numPr>
        <w:tabs>
          <w:tab w:pos="540" w:val="left" w:leader="none"/>
        </w:tabs>
        <w:spacing w:line="240" w:lineRule="auto" w:before="237" w:after="0"/>
        <w:ind w:left="540" w:right="0" w:hanging="358"/>
        <w:jc w:val="left"/>
      </w:pPr>
      <w:r>
        <w:rPr>
          <w:color w:val="434343"/>
        </w:rPr>
        <w:t>Aulas</w:t>
      </w:r>
      <w:r>
        <w:rPr>
          <w:color w:val="434343"/>
          <w:spacing w:val="-6"/>
        </w:rPr>
        <w:t> </w:t>
      </w:r>
      <w:r>
        <w:rPr>
          <w:color w:val="434343"/>
        </w:rPr>
        <w:t>virtuales</w:t>
      </w:r>
      <w:r>
        <w:rPr>
          <w:color w:val="434343"/>
          <w:spacing w:val="-4"/>
        </w:rPr>
        <w:t> </w:t>
      </w:r>
      <w:r>
        <w:rPr>
          <w:color w:val="434343"/>
        </w:rPr>
        <w:t>específicas</w:t>
      </w:r>
      <w:r>
        <w:rPr>
          <w:color w:val="434343"/>
          <w:spacing w:val="-6"/>
        </w:rPr>
        <w:t> </w:t>
      </w:r>
      <w:r>
        <w:rPr>
          <w:color w:val="434343"/>
        </w:rPr>
        <w:t>sobre</w:t>
      </w:r>
      <w:r>
        <w:rPr>
          <w:color w:val="434343"/>
          <w:spacing w:val="-6"/>
        </w:rPr>
        <w:t> </w:t>
      </w:r>
      <w:r>
        <w:rPr>
          <w:color w:val="434343"/>
        </w:rPr>
        <w:t>módulos</w:t>
      </w:r>
      <w:r>
        <w:rPr>
          <w:color w:val="434343"/>
          <w:spacing w:val="-5"/>
        </w:rPr>
        <w:t> </w:t>
      </w:r>
      <w:r>
        <w:rPr>
          <w:color w:val="434343"/>
        </w:rPr>
        <w:t>de</w:t>
      </w:r>
      <w:r>
        <w:rPr>
          <w:color w:val="434343"/>
          <w:spacing w:val="-5"/>
        </w:rPr>
        <w:t> GDE</w:t>
      </w:r>
    </w:p>
    <w:p>
      <w:pPr>
        <w:pStyle w:val="BodyText"/>
        <w:spacing w:line="276" w:lineRule="auto" w:before="25"/>
        <w:ind w:left="182" w:right="314"/>
        <w:jc w:val="both"/>
      </w:pPr>
      <w:r>
        <w:rPr/>
        <w:t>Luego, se prevee ofrecer </w:t>
      </w:r>
      <w:r>
        <w:rPr>
          <w:rFonts w:ascii="Arial" w:hAnsi="Arial"/>
          <w:b/>
        </w:rPr>
        <w:t>nuevos recorridos formativos online </w:t>
      </w:r>
      <w:r>
        <w:rPr/>
        <w:t>para profundizar en la aproximación general o en aspectos puntuales que sea necesario abordar en función del uso del sistema GDE. Estos temas surgirán de la articulación con la planificación y de la escucha atenta de las necesidades de los y</w:t>
      </w:r>
      <w:r>
        <w:rPr>
          <w:spacing w:val="-1"/>
        </w:rPr>
        <w:t> </w:t>
      </w:r>
      <w:r>
        <w:rPr/>
        <w:t>las agentes, que aparezcan en las instancias de relevamiento articuladas por el área de implementación. Las actividades de las aulas tendrán una carga horaria de hasta 10 hs. y tendrán como destinatarios a usuarios/as de las reparticiones que manifiesten inquietudes puntuales o una especial inclinación a recibir nuevas instancias de capacitación avanzada. Todos los talleres se ofrecerán en el marco del Campus Virtual.</w:t>
      </w:r>
    </w:p>
    <w:p>
      <w:pPr>
        <w:pStyle w:val="Heading2"/>
        <w:numPr>
          <w:ilvl w:val="1"/>
          <w:numId w:val="3"/>
        </w:numPr>
        <w:tabs>
          <w:tab w:pos="541" w:val="left" w:leader="none"/>
        </w:tabs>
        <w:spacing w:line="240" w:lineRule="auto" w:before="4" w:after="0"/>
        <w:ind w:left="541" w:right="0" w:hanging="359"/>
        <w:jc w:val="left"/>
      </w:pPr>
      <w:r>
        <w:rPr>
          <w:spacing w:val="-2"/>
        </w:rPr>
        <w:t>Objetivos</w:t>
      </w:r>
    </w:p>
    <w:p>
      <w:pPr>
        <w:pStyle w:val="BodyText"/>
        <w:spacing w:line="276" w:lineRule="auto" w:before="239"/>
        <w:ind w:left="182" w:right="313"/>
        <w:jc w:val="both"/>
      </w:pPr>
      <w:r>
        <w:rPr/>
        <w:t>El </w:t>
      </w:r>
      <w:r>
        <w:rPr>
          <w:rFonts w:ascii="Arial" w:hAnsi="Arial"/>
          <w:i/>
        </w:rPr>
        <w:t>objetivo general </w:t>
      </w:r>
      <w:r>
        <w:rPr/>
        <w:t>de los talleres específicos sobre Módulos de GDE es darle</w:t>
      </w:r>
      <w:r>
        <w:rPr>
          <w:spacing w:val="80"/>
        </w:rPr>
        <w:t> </w:t>
      </w:r>
      <w:r>
        <w:rPr/>
        <w:t>continuidad y profundización a los aprendizajes alcanzados mediante la Capacitación Inicial, y con ello, apuntalar el conocimiento de los aspectos técnicos puntuales de la plataforma GDE así como también motivar y acompañar al personal de las diferentes áreas de la municipalidad en las dificultades principales que se encuentren en el uso diario de la plataforma.</w:t>
      </w:r>
      <w:r>
        <w:rPr>
          <w:spacing w:val="-1"/>
        </w:rPr>
        <w:t> </w:t>
      </w:r>
      <w:r>
        <w:rPr/>
        <w:t>Además, se trabajará en el abordaje integral de las competencias digitales de los y las agentes.</w:t>
      </w:r>
    </w:p>
    <w:p>
      <w:pPr>
        <w:spacing w:before="1"/>
        <w:ind w:left="182" w:right="0" w:firstLine="0"/>
        <w:jc w:val="both"/>
        <w:rPr>
          <w:sz w:val="22"/>
        </w:rPr>
      </w:pPr>
      <w:r>
        <w:rPr>
          <w:sz w:val="22"/>
        </w:rPr>
        <w:t>En</w:t>
      </w:r>
      <w:r>
        <w:rPr>
          <w:spacing w:val="-6"/>
          <w:sz w:val="22"/>
        </w:rPr>
        <w:t> </w:t>
      </w:r>
      <w:r>
        <w:rPr>
          <w:sz w:val="22"/>
        </w:rPr>
        <w:t>cuanto</w:t>
      </w:r>
      <w:r>
        <w:rPr>
          <w:spacing w:val="-5"/>
          <w:sz w:val="22"/>
        </w:rPr>
        <w:t> </w:t>
      </w:r>
      <w:r>
        <w:rPr>
          <w:sz w:val="22"/>
        </w:rPr>
        <w:t>a</w:t>
      </w:r>
      <w:r>
        <w:rPr>
          <w:spacing w:val="-4"/>
          <w:sz w:val="22"/>
        </w:rPr>
        <w:t> </w:t>
      </w:r>
      <w:r>
        <w:rPr>
          <w:sz w:val="22"/>
        </w:rPr>
        <w:t>los</w:t>
      </w:r>
      <w:r>
        <w:rPr>
          <w:spacing w:val="-4"/>
          <w:sz w:val="22"/>
        </w:rPr>
        <w:t> </w:t>
      </w:r>
      <w:r>
        <w:rPr>
          <w:rFonts w:ascii="Arial" w:hAnsi="Arial"/>
          <w:i/>
          <w:sz w:val="22"/>
        </w:rPr>
        <w:t>objetivos</w:t>
      </w:r>
      <w:r>
        <w:rPr>
          <w:rFonts w:ascii="Arial" w:hAnsi="Arial"/>
          <w:i/>
          <w:spacing w:val="-6"/>
          <w:sz w:val="22"/>
        </w:rPr>
        <w:t> </w:t>
      </w:r>
      <w:r>
        <w:rPr>
          <w:rFonts w:ascii="Arial" w:hAnsi="Arial"/>
          <w:i/>
          <w:sz w:val="22"/>
        </w:rPr>
        <w:t>específicos</w:t>
      </w:r>
      <w:r>
        <w:rPr>
          <w:sz w:val="22"/>
        </w:rPr>
        <w:t>,</w:t>
      </w:r>
      <w:r>
        <w:rPr>
          <w:spacing w:val="-4"/>
          <w:sz w:val="22"/>
        </w:rPr>
        <w:t> </w:t>
      </w:r>
      <w:r>
        <w:rPr>
          <w:sz w:val="22"/>
        </w:rPr>
        <w:t>se</w:t>
      </w:r>
      <w:r>
        <w:rPr>
          <w:spacing w:val="-6"/>
          <w:sz w:val="22"/>
        </w:rPr>
        <w:t> </w:t>
      </w:r>
      <w:r>
        <w:rPr>
          <w:sz w:val="22"/>
        </w:rPr>
        <w:t>espera</w:t>
      </w:r>
      <w:r>
        <w:rPr>
          <w:spacing w:val="-7"/>
          <w:sz w:val="22"/>
        </w:rPr>
        <w:t> </w:t>
      </w:r>
      <w:r>
        <w:rPr>
          <w:sz w:val="22"/>
        </w:rPr>
        <w:t>que</w:t>
      </w:r>
      <w:r>
        <w:rPr>
          <w:spacing w:val="-4"/>
          <w:sz w:val="22"/>
        </w:rPr>
        <w:t> </w:t>
      </w:r>
      <w:r>
        <w:rPr>
          <w:sz w:val="22"/>
        </w:rPr>
        <w:t>los</w:t>
      </w:r>
      <w:r>
        <w:rPr>
          <w:spacing w:val="-2"/>
          <w:sz w:val="22"/>
        </w:rPr>
        <w:t> </w:t>
      </w:r>
      <w:r>
        <w:rPr>
          <w:sz w:val="22"/>
        </w:rPr>
        <w:t>participantes</w:t>
      </w:r>
      <w:r>
        <w:rPr>
          <w:spacing w:val="-5"/>
          <w:sz w:val="22"/>
        </w:rPr>
        <w:t> </w:t>
      </w:r>
      <w:r>
        <w:rPr>
          <w:spacing w:val="-2"/>
          <w:sz w:val="22"/>
        </w:rPr>
        <w:t>logren:</w:t>
      </w:r>
    </w:p>
    <w:p>
      <w:pPr>
        <w:pStyle w:val="ListParagraph"/>
        <w:numPr>
          <w:ilvl w:val="2"/>
          <w:numId w:val="3"/>
        </w:numPr>
        <w:tabs>
          <w:tab w:pos="901" w:val="left" w:leader="none"/>
        </w:tabs>
        <w:spacing w:line="276" w:lineRule="auto" w:before="37" w:after="0"/>
        <w:ind w:left="901" w:right="316" w:hanging="360"/>
        <w:jc w:val="both"/>
        <w:rPr>
          <w:rFonts w:ascii="Symbol" w:hAnsi="Symbol"/>
          <w:sz w:val="22"/>
        </w:rPr>
      </w:pPr>
      <w:r>
        <w:rPr>
          <w:sz w:val="22"/>
        </w:rPr>
        <w:t>Reconocer fortalezas y debilidades en el propio uso de GDE y profundizar en los conocimientos y habilidades básicas y más avanzadas que requiere un uso intensivo de la </w:t>
      </w:r>
      <w:r>
        <w:rPr>
          <w:spacing w:val="-2"/>
          <w:sz w:val="22"/>
        </w:rPr>
        <w:t>plataforma.</w:t>
      </w:r>
    </w:p>
    <w:p>
      <w:pPr>
        <w:pStyle w:val="ListParagraph"/>
        <w:numPr>
          <w:ilvl w:val="2"/>
          <w:numId w:val="3"/>
        </w:numPr>
        <w:tabs>
          <w:tab w:pos="900" w:val="left" w:leader="none"/>
        </w:tabs>
        <w:spacing w:line="240" w:lineRule="auto" w:before="1" w:after="0"/>
        <w:ind w:left="900" w:right="0" w:hanging="359"/>
        <w:jc w:val="both"/>
        <w:rPr>
          <w:rFonts w:ascii="Symbol" w:hAnsi="Symbol"/>
          <w:sz w:val="22"/>
        </w:rPr>
      </w:pPr>
      <w:r>
        <w:rPr>
          <w:sz w:val="22"/>
        </w:rPr>
        <w:t>Identificar</w:t>
      </w:r>
      <w:r>
        <w:rPr>
          <w:spacing w:val="-7"/>
          <w:sz w:val="22"/>
        </w:rPr>
        <w:t> </w:t>
      </w:r>
      <w:r>
        <w:rPr>
          <w:sz w:val="22"/>
        </w:rPr>
        <w:t>herramientas</w:t>
      </w:r>
      <w:r>
        <w:rPr>
          <w:spacing w:val="-4"/>
          <w:sz w:val="22"/>
        </w:rPr>
        <w:t> </w:t>
      </w:r>
      <w:r>
        <w:rPr>
          <w:sz w:val="22"/>
        </w:rPr>
        <w:t>del</w:t>
      </w:r>
      <w:r>
        <w:rPr>
          <w:spacing w:val="-4"/>
          <w:sz w:val="22"/>
        </w:rPr>
        <w:t> </w:t>
      </w:r>
      <w:r>
        <w:rPr>
          <w:sz w:val="22"/>
        </w:rPr>
        <w:t>sistema</w:t>
      </w:r>
      <w:r>
        <w:rPr>
          <w:spacing w:val="-5"/>
          <w:sz w:val="22"/>
        </w:rPr>
        <w:t> </w:t>
      </w:r>
      <w:r>
        <w:rPr>
          <w:sz w:val="22"/>
        </w:rPr>
        <w:t>que</w:t>
      </w:r>
      <w:r>
        <w:rPr>
          <w:spacing w:val="-6"/>
          <w:sz w:val="22"/>
        </w:rPr>
        <w:t> </w:t>
      </w:r>
      <w:r>
        <w:rPr>
          <w:sz w:val="22"/>
        </w:rPr>
        <w:t>permiten</w:t>
      </w:r>
      <w:r>
        <w:rPr>
          <w:spacing w:val="-4"/>
          <w:sz w:val="22"/>
        </w:rPr>
        <w:t> </w:t>
      </w:r>
      <w:r>
        <w:rPr>
          <w:sz w:val="22"/>
        </w:rPr>
        <w:t>facilitar</w:t>
      </w:r>
      <w:r>
        <w:rPr>
          <w:spacing w:val="-5"/>
          <w:sz w:val="22"/>
        </w:rPr>
        <w:t> </w:t>
      </w:r>
      <w:r>
        <w:rPr>
          <w:sz w:val="22"/>
        </w:rPr>
        <w:t>u</w:t>
      </w:r>
      <w:r>
        <w:rPr>
          <w:spacing w:val="-4"/>
          <w:sz w:val="22"/>
        </w:rPr>
        <w:t> </w:t>
      </w:r>
      <w:r>
        <w:rPr>
          <w:sz w:val="22"/>
        </w:rPr>
        <w:t>optimizar</w:t>
      </w:r>
      <w:r>
        <w:rPr>
          <w:spacing w:val="-7"/>
          <w:sz w:val="22"/>
        </w:rPr>
        <w:t> </w:t>
      </w:r>
      <w:r>
        <w:rPr>
          <w:sz w:val="22"/>
        </w:rPr>
        <w:t>el</w:t>
      </w:r>
      <w:r>
        <w:rPr>
          <w:spacing w:val="-4"/>
          <w:sz w:val="22"/>
        </w:rPr>
        <w:t> </w:t>
      </w:r>
      <w:r>
        <w:rPr>
          <w:sz w:val="22"/>
        </w:rPr>
        <w:t>trabajo</w:t>
      </w:r>
      <w:r>
        <w:rPr>
          <w:spacing w:val="-5"/>
          <w:sz w:val="22"/>
        </w:rPr>
        <w:t> </w:t>
      </w:r>
      <w:r>
        <w:rPr>
          <w:spacing w:val="-2"/>
          <w:sz w:val="22"/>
        </w:rPr>
        <w:t>diario.</w:t>
      </w:r>
    </w:p>
    <w:p>
      <w:pPr>
        <w:pStyle w:val="ListParagraph"/>
        <w:numPr>
          <w:ilvl w:val="2"/>
          <w:numId w:val="3"/>
        </w:numPr>
        <w:tabs>
          <w:tab w:pos="901" w:val="left" w:leader="none"/>
        </w:tabs>
        <w:spacing w:line="276" w:lineRule="auto" w:before="41" w:after="0"/>
        <w:ind w:left="901" w:right="312" w:hanging="360"/>
        <w:jc w:val="both"/>
        <w:rPr>
          <w:rFonts w:ascii="Symbol" w:hAnsi="Symbol"/>
          <w:sz w:val="22"/>
        </w:rPr>
      </w:pPr>
      <w:r>
        <w:rPr>
          <w:sz w:val="22"/>
        </w:rPr>
        <w:t>Construir una comunidad de aprendizaje que dialoga y busca soluciones de manera conjunta a las problemáticas emergentes en el campo de la e-administración y los e- </w:t>
      </w:r>
      <w:r>
        <w:rPr>
          <w:spacing w:val="-2"/>
          <w:sz w:val="22"/>
        </w:rPr>
        <w:t>servicios.</w:t>
      </w:r>
    </w:p>
    <w:p>
      <w:pPr>
        <w:pStyle w:val="ListParagraph"/>
        <w:numPr>
          <w:ilvl w:val="2"/>
          <w:numId w:val="3"/>
        </w:numPr>
        <w:tabs>
          <w:tab w:pos="901" w:val="left" w:leader="none"/>
        </w:tabs>
        <w:spacing w:line="276" w:lineRule="auto" w:before="0" w:after="0"/>
        <w:ind w:left="901" w:right="316" w:hanging="360"/>
        <w:jc w:val="both"/>
        <w:rPr>
          <w:rFonts w:ascii="Symbol" w:hAnsi="Symbol"/>
          <w:sz w:val="22"/>
        </w:rPr>
      </w:pPr>
      <w:r>
        <w:rPr>
          <w:sz w:val="22"/>
        </w:rPr>
        <w:t>Valorar</w:t>
      </w:r>
      <w:r>
        <w:rPr>
          <w:spacing w:val="-3"/>
          <w:sz w:val="22"/>
        </w:rPr>
        <w:t> </w:t>
      </w:r>
      <w:r>
        <w:rPr>
          <w:sz w:val="22"/>
        </w:rPr>
        <w:t>el</w:t>
      </w:r>
      <w:r>
        <w:rPr>
          <w:spacing w:val="-2"/>
          <w:sz w:val="22"/>
        </w:rPr>
        <w:t> </w:t>
      </w:r>
      <w:r>
        <w:rPr>
          <w:sz w:val="22"/>
        </w:rPr>
        <w:t>GDE</w:t>
      </w:r>
      <w:r>
        <w:rPr>
          <w:spacing w:val="-2"/>
          <w:sz w:val="22"/>
        </w:rPr>
        <w:t> </w:t>
      </w:r>
      <w:r>
        <w:rPr>
          <w:sz w:val="22"/>
        </w:rPr>
        <w:t>como</w:t>
      </w:r>
      <w:r>
        <w:rPr>
          <w:spacing w:val="-1"/>
          <w:sz w:val="22"/>
        </w:rPr>
        <w:t> </w:t>
      </w:r>
      <w:r>
        <w:rPr>
          <w:sz w:val="22"/>
        </w:rPr>
        <w:t>una</w:t>
      </w:r>
      <w:r>
        <w:rPr>
          <w:spacing w:val="-2"/>
          <w:sz w:val="22"/>
        </w:rPr>
        <w:t> </w:t>
      </w:r>
      <w:r>
        <w:rPr>
          <w:sz w:val="22"/>
        </w:rPr>
        <w:t>herramienta</w:t>
      </w:r>
      <w:r>
        <w:rPr>
          <w:spacing w:val="-2"/>
          <w:sz w:val="22"/>
        </w:rPr>
        <w:t> </w:t>
      </w:r>
      <w:r>
        <w:rPr>
          <w:sz w:val="22"/>
        </w:rPr>
        <w:t>que</w:t>
      </w:r>
      <w:r>
        <w:rPr>
          <w:spacing w:val="-2"/>
          <w:sz w:val="22"/>
        </w:rPr>
        <w:t> </w:t>
      </w:r>
      <w:r>
        <w:rPr>
          <w:sz w:val="22"/>
        </w:rPr>
        <w:t>permite</w:t>
      </w:r>
      <w:r>
        <w:rPr>
          <w:spacing w:val="-2"/>
          <w:sz w:val="22"/>
        </w:rPr>
        <w:t> </w:t>
      </w:r>
      <w:r>
        <w:rPr>
          <w:sz w:val="22"/>
        </w:rPr>
        <w:t>nuclear</w:t>
      </w:r>
      <w:r>
        <w:rPr>
          <w:spacing w:val="-2"/>
          <w:sz w:val="22"/>
        </w:rPr>
        <w:t> </w:t>
      </w:r>
      <w:r>
        <w:rPr>
          <w:sz w:val="22"/>
        </w:rPr>
        <w:t>en</w:t>
      </w:r>
      <w:r>
        <w:rPr>
          <w:spacing w:val="-3"/>
          <w:sz w:val="22"/>
        </w:rPr>
        <w:t> </w:t>
      </w:r>
      <w:r>
        <w:rPr>
          <w:sz w:val="22"/>
        </w:rPr>
        <w:t>un</w:t>
      </w:r>
      <w:r>
        <w:rPr>
          <w:spacing w:val="-3"/>
          <w:sz w:val="22"/>
        </w:rPr>
        <w:t> </w:t>
      </w:r>
      <w:r>
        <w:rPr>
          <w:sz w:val="22"/>
        </w:rPr>
        <w:t>solo</w:t>
      </w:r>
      <w:r>
        <w:rPr>
          <w:spacing w:val="-1"/>
          <w:sz w:val="22"/>
        </w:rPr>
        <w:t> </w:t>
      </w:r>
      <w:r>
        <w:rPr>
          <w:sz w:val="22"/>
        </w:rPr>
        <w:t>espacio</w:t>
      </w:r>
      <w:r>
        <w:rPr>
          <w:spacing w:val="-1"/>
          <w:sz w:val="22"/>
        </w:rPr>
        <w:t> </w:t>
      </w:r>
      <w:r>
        <w:rPr>
          <w:sz w:val="22"/>
        </w:rPr>
        <w:t>digital</w:t>
      </w:r>
      <w:r>
        <w:rPr>
          <w:spacing w:val="-2"/>
          <w:sz w:val="22"/>
        </w:rPr>
        <w:t> </w:t>
      </w:r>
      <w:r>
        <w:rPr>
          <w:sz w:val="22"/>
        </w:rPr>
        <w:t>todo el trabajo de gestión administrativa oficial de modo ágil, organizado, eficiente y transparente, sin utilizar papel.</w:t>
      </w:r>
    </w:p>
    <w:p>
      <w:pPr>
        <w:spacing w:after="0" w:line="276" w:lineRule="auto"/>
        <w:jc w:val="both"/>
        <w:rPr>
          <w:rFonts w:ascii="Symbol" w:hAnsi="Symbol"/>
          <w:sz w:val="22"/>
        </w:rPr>
        <w:sectPr>
          <w:pgSz w:w="11910" w:h="16840"/>
          <w:pgMar w:top="1760" w:bottom="280" w:left="1520" w:right="1120"/>
        </w:sectPr>
      </w:pPr>
    </w:p>
    <w:p>
      <w:pPr>
        <w:pStyle w:val="Heading1"/>
        <w:spacing w:before="66"/>
        <w:jc w:val="both"/>
      </w:pPr>
      <w:r>
        <w:rPr>
          <w:color w:val="434343"/>
        </w:rPr>
        <w:t>Planificación</w:t>
      </w:r>
      <w:r>
        <w:rPr>
          <w:color w:val="434343"/>
          <w:spacing w:val="-7"/>
        </w:rPr>
        <w:t> </w:t>
      </w:r>
      <w:r>
        <w:rPr>
          <w:color w:val="434343"/>
        </w:rPr>
        <w:t>Aula</w:t>
      </w:r>
      <w:r>
        <w:rPr>
          <w:color w:val="434343"/>
          <w:spacing w:val="-7"/>
        </w:rPr>
        <w:t> </w:t>
      </w:r>
      <w:r>
        <w:rPr>
          <w:color w:val="434343"/>
        </w:rPr>
        <w:t>virtual</w:t>
      </w:r>
      <w:r>
        <w:rPr>
          <w:color w:val="434343"/>
          <w:spacing w:val="-6"/>
        </w:rPr>
        <w:t> </w:t>
      </w:r>
      <w:r>
        <w:rPr>
          <w:color w:val="434343"/>
          <w:spacing w:val="-4"/>
        </w:rPr>
        <w:t>GEDO</w:t>
      </w:r>
    </w:p>
    <w:p>
      <w:pPr>
        <w:pStyle w:val="BodyText"/>
        <w:spacing w:line="276" w:lineRule="auto" w:before="131"/>
        <w:ind w:left="182" w:right="313"/>
        <w:jc w:val="both"/>
      </w:pPr>
      <w:r>
        <w:rPr/>
        <w:t>Se ofrecerá el Aula virtual de Capacitación GDE Módulo GEDO como una propuesta formativa a recorrerse de manera autónoma y totalmente a distancia en un aula virtual. Allí estarán alojados materiales generales sobre GDE, sobre el Módulo GEDO, y finalmente, sobre los trámites específicos que se implementarán de acuerdo con las primeras normativas emitida. El aula también contará con actividades orientadas hacia lo práctico, que permitirán motivar a los y las participantes así como también canalizar consultas. Asimismo, este espacio proporcionará</w:t>
      </w:r>
      <w:r>
        <w:rPr>
          <w:spacing w:val="-2"/>
        </w:rPr>
        <w:t> </w:t>
      </w:r>
      <w:r>
        <w:rPr/>
        <w:t>un</w:t>
      </w:r>
      <w:r>
        <w:rPr>
          <w:spacing w:val="-1"/>
        </w:rPr>
        <w:t> </w:t>
      </w:r>
      <w:r>
        <w:rPr/>
        <w:t>entorno para realizar un</w:t>
      </w:r>
      <w:r>
        <w:rPr>
          <w:spacing w:val="-1"/>
        </w:rPr>
        <w:t> </w:t>
      </w:r>
      <w:r>
        <w:rPr/>
        <w:t>seguimiento cercano y medible de los avances de la implementación, y para mostrar los resultados </w:t>
      </w:r>
      <w:r>
        <w:rPr>
          <w:spacing w:val="-2"/>
        </w:rPr>
        <w:t>obtenidos.</w:t>
      </w:r>
    </w:p>
    <w:p>
      <w:pPr>
        <w:pStyle w:val="BodyText"/>
        <w:spacing w:line="276" w:lineRule="auto"/>
        <w:ind w:left="182" w:right="319"/>
        <w:jc w:val="both"/>
      </w:pPr>
      <w:r>
        <w:rPr/>
        <w:t>Se espera que el uso de este espacio virtual impacte de manera positiva en el desarrollo integral de las competencias digitales de los y las participantes y en concreto en uso del Módulo GEDO del Sistema de Gestión Documental Electrónica GDE para una gestión administrativa más ágil, organizada, eficiente, transparente y sin utilizar papel, lo cual supone una genuina innovación en la e-administración del Municipio.</w:t>
      </w:r>
    </w:p>
    <w:p>
      <w:pPr>
        <w:pStyle w:val="Heading2"/>
        <w:numPr>
          <w:ilvl w:val="1"/>
          <w:numId w:val="3"/>
        </w:numPr>
        <w:tabs>
          <w:tab w:pos="541" w:val="left" w:leader="none"/>
        </w:tabs>
        <w:spacing w:line="240" w:lineRule="auto" w:before="2" w:after="0"/>
        <w:ind w:left="541" w:right="0" w:hanging="359"/>
        <w:jc w:val="both"/>
      </w:pPr>
      <w:r>
        <w:rPr>
          <w:spacing w:val="-2"/>
        </w:rPr>
        <w:t>Objetivos</w:t>
      </w:r>
    </w:p>
    <w:p>
      <w:pPr>
        <w:pStyle w:val="BodyText"/>
        <w:spacing w:before="238"/>
        <w:ind w:left="182"/>
        <w:jc w:val="both"/>
      </w:pPr>
      <w:r>
        <w:rPr/>
        <w:t>Que</w:t>
      </w:r>
      <w:r>
        <w:rPr>
          <w:spacing w:val="-5"/>
        </w:rPr>
        <w:t> </w:t>
      </w:r>
      <w:r>
        <w:rPr/>
        <w:t>los</w:t>
      </w:r>
      <w:r>
        <w:rPr>
          <w:spacing w:val="-7"/>
        </w:rPr>
        <w:t> </w:t>
      </w:r>
      <w:r>
        <w:rPr/>
        <w:t>participantes</w:t>
      </w:r>
      <w:r>
        <w:rPr>
          <w:spacing w:val="-3"/>
        </w:rPr>
        <w:t> </w:t>
      </w:r>
      <w:r>
        <w:rPr>
          <w:spacing w:val="-2"/>
        </w:rPr>
        <w:t>logren:</w:t>
      </w:r>
    </w:p>
    <w:p>
      <w:pPr>
        <w:pStyle w:val="ListParagraph"/>
        <w:numPr>
          <w:ilvl w:val="2"/>
          <w:numId w:val="3"/>
        </w:numPr>
        <w:tabs>
          <w:tab w:pos="901" w:val="left" w:leader="none"/>
        </w:tabs>
        <w:spacing w:line="259" w:lineRule="auto" w:before="37" w:after="0"/>
        <w:ind w:left="901" w:right="320" w:hanging="360"/>
        <w:jc w:val="both"/>
        <w:rPr>
          <w:rFonts w:ascii="Symbol" w:hAnsi="Symbol"/>
          <w:sz w:val="22"/>
        </w:rPr>
      </w:pPr>
      <w:r>
        <w:rPr>
          <w:sz w:val="22"/>
        </w:rPr>
        <w:t>Comprender las bases del funcionamiento del Módulo GEDO, desarrollando habilidades que les posibiliten apropiarse de las herramientas y gestionar documentos oficiales de manera eficiente dentro del sistema GDE.</w:t>
      </w:r>
    </w:p>
    <w:p>
      <w:pPr>
        <w:pStyle w:val="ListParagraph"/>
        <w:numPr>
          <w:ilvl w:val="2"/>
          <w:numId w:val="3"/>
        </w:numPr>
        <w:tabs>
          <w:tab w:pos="901" w:val="left" w:leader="none"/>
        </w:tabs>
        <w:spacing w:line="259" w:lineRule="auto" w:before="0" w:after="0"/>
        <w:ind w:left="901" w:right="315" w:hanging="360"/>
        <w:jc w:val="both"/>
        <w:rPr>
          <w:rFonts w:ascii="Symbol" w:hAnsi="Symbol"/>
          <w:sz w:val="22"/>
        </w:rPr>
      </w:pPr>
      <w:r>
        <w:rPr>
          <w:sz w:val="22"/>
        </w:rPr>
        <w:t>Valorar</w:t>
      </w:r>
      <w:r>
        <w:rPr>
          <w:spacing w:val="-6"/>
          <w:sz w:val="22"/>
        </w:rPr>
        <w:t> </w:t>
      </w:r>
      <w:r>
        <w:rPr>
          <w:sz w:val="22"/>
        </w:rPr>
        <w:t>el</w:t>
      </w:r>
      <w:r>
        <w:rPr>
          <w:spacing w:val="-3"/>
          <w:sz w:val="22"/>
        </w:rPr>
        <w:t> </w:t>
      </w:r>
      <w:r>
        <w:rPr>
          <w:sz w:val="22"/>
        </w:rPr>
        <w:t>sistema</w:t>
      </w:r>
      <w:r>
        <w:rPr>
          <w:spacing w:val="-3"/>
          <w:sz w:val="22"/>
        </w:rPr>
        <w:t> </w:t>
      </w:r>
      <w:r>
        <w:rPr>
          <w:sz w:val="22"/>
        </w:rPr>
        <w:t>GDE,</w:t>
      </w:r>
      <w:r>
        <w:rPr>
          <w:spacing w:val="-3"/>
          <w:sz w:val="22"/>
        </w:rPr>
        <w:t> </w:t>
      </w:r>
      <w:r>
        <w:rPr>
          <w:sz w:val="22"/>
        </w:rPr>
        <w:t>reconociéndolo</w:t>
      </w:r>
      <w:r>
        <w:rPr>
          <w:spacing w:val="-2"/>
          <w:sz w:val="22"/>
        </w:rPr>
        <w:t> </w:t>
      </w:r>
      <w:r>
        <w:rPr>
          <w:sz w:val="22"/>
        </w:rPr>
        <w:t>como</w:t>
      </w:r>
      <w:r>
        <w:rPr>
          <w:spacing w:val="-5"/>
          <w:sz w:val="22"/>
        </w:rPr>
        <w:t> </w:t>
      </w:r>
      <w:r>
        <w:rPr>
          <w:sz w:val="22"/>
        </w:rPr>
        <w:t>una</w:t>
      </w:r>
      <w:r>
        <w:rPr>
          <w:spacing w:val="-3"/>
          <w:sz w:val="22"/>
        </w:rPr>
        <w:t> </w:t>
      </w:r>
      <w:r>
        <w:rPr>
          <w:sz w:val="22"/>
        </w:rPr>
        <w:t>herramienta</w:t>
      </w:r>
      <w:r>
        <w:rPr>
          <w:spacing w:val="-6"/>
          <w:sz w:val="22"/>
        </w:rPr>
        <w:t> </w:t>
      </w:r>
      <w:r>
        <w:rPr>
          <w:sz w:val="22"/>
        </w:rPr>
        <w:t>integral</w:t>
      </w:r>
      <w:r>
        <w:rPr>
          <w:spacing w:val="-3"/>
          <w:sz w:val="22"/>
        </w:rPr>
        <w:t> </w:t>
      </w:r>
      <w:r>
        <w:rPr>
          <w:sz w:val="22"/>
        </w:rPr>
        <w:t>que</w:t>
      </w:r>
      <w:r>
        <w:rPr>
          <w:spacing w:val="-5"/>
          <w:sz w:val="22"/>
        </w:rPr>
        <w:t> </w:t>
      </w:r>
      <w:r>
        <w:rPr>
          <w:sz w:val="22"/>
        </w:rPr>
        <w:t>contribuye</w:t>
      </w:r>
      <w:r>
        <w:rPr>
          <w:spacing w:val="-3"/>
          <w:sz w:val="22"/>
        </w:rPr>
        <w:t> </w:t>
      </w:r>
      <w:r>
        <w:rPr>
          <w:sz w:val="22"/>
        </w:rPr>
        <w:t>de manera significativa a la mejora de la gestión documental en el ámbito administrativo del </w:t>
      </w:r>
      <w:r>
        <w:rPr>
          <w:spacing w:val="-2"/>
          <w:sz w:val="22"/>
        </w:rPr>
        <w:t>Municipio.</w:t>
      </w:r>
    </w:p>
    <w:p>
      <w:pPr>
        <w:pStyle w:val="Heading2"/>
        <w:numPr>
          <w:ilvl w:val="1"/>
          <w:numId w:val="3"/>
        </w:numPr>
        <w:tabs>
          <w:tab w:pos="541" w:val="left" w:leader="none"/>
        </w:tabs>
        <w:spacing w:line="268" w:lineRule="exact" w:before="0" w:after="0"/>
        <w:ind w:left="541" w:right="0" w:hanging="359"/>
        <w:jc w:val="both"/>
      </w:pPr>
      <w:r>
        <w:rPr>
          <w:spacing w:val="-2"/>
        </w:rPr>
        <w:t>Contenidos</w:t>
      </w:r>
    </w:p>
    <w:p>
      <w:pPr>
        <w:pStyle w:val="ListParagraph"/>
        <w:numPr>
          <w:ilvl w:val="2"/>
          <w:numId w:val="3"/>
        </w:numPr>
        <w:tabs>
          <w:tab w:pos="901" w:val="left" w:leader="none"/>
        </w:tabs>
        <w:spacing w:line="259" w:lineRule="auto" w:before="40" w:after="0"/>
        <w:ind w:left="901" w:right="318" w:hanging="360"/>
        <w:jc w:val="both"/>
        <w:rPr>
          <w:rFonts w:ascii="Symbol" w:hAnsi="Symbol"/>
          <w:sz w:val="22"/>
        </w:rPr>
      </w:pPr>
      <w:r>
        <w:rPr>
          <w:sz w:val="22"/>
        </w:rPr>
        <w:t>Recapitulación general sobre el sistema GDE. Definición y propósito del Sistema de Gestión Documental Electrónica (GDE). Identificación de los módulos principales del </w:t>
      </w:r>
      <w:r>
        <w:rPr>
          <w:spacing w:val="-2"/>
          <w:sz w:val="22"/>
        </w:rPr>
        <w:t>sistema.</w:t>
      </w:r>
    </w:p>
    <w:p>
      <w:pPr>
        <w:pStyle w:val="ListParagraph"/>
        <w:numPr>
          <w:ilvl w:val="2"/>
          <w:numId w:val="3"/>
        </w:numPr>
        <w:tabs>
          <w:tab w:pos="901" w:val="left" w:leader="none"/>
        </w:tabs>
        <w:spacing w:line="259" w:lineRule="auto" w:before="0" w:after="0"/>
        <w:ind w:left="901" w:right="320" w:hanging="360"/>
        <w:jc w:val="both"/>
        <w:rPr>
          <w:rFonts w:ascii="Symbol" w:hAnsi="Symbol"/>
          <w:sz w:val="22"/>
        </w:rPr>
      </w:pPr>
      <w:r>
        <w:rPr>
          <w:sz w:val="22"/>
        </w:rPr>
        <w:t>El módulo GEDO. Funcionalidad. Ventajas. Solapas del módulo: Mis tareas, Tareas de</w:t>
      </w:r>
      <w:r>
        <w:rPr>
          <w:spacing w:val="40"/>
          <w:sz w:val="22"/>
        </w:rPr>
        <w:t> </w:t>
      </w:r>
      <w:r>
        <w:rPr>
          <w:sz w:val="22"/>
        </w:rPr>
        <w:t>otros Usuarios, Tareas Supervisados, Consultas, Plantillas, Porta Firma.</w:t>
      </w:r>
    </w:p>
    <w:p>
      <w:pPr>
        <w:pStyle w:val="ListParagraph"/>
        <w:numPr>
          <w:ilvl w:val="2"/>
          <w:numId w:val="3"/>
        </w:numPr>
        <w:tabs>
          <w:tab w:pos="901" w:val="left" w:leader="none"/>
        </w:tabs>
        <w:spacing w:line="259" w:lineRule="auto" w:before="0" w:after="0"/>
        <w:ind w:left="901" w:right="316" w:hanging="360"/>
        <w:jc w:val="both"/>
        <w:rPr>
          <w:rFonts w:ascii="Symbol" w:hAnsi="Symbol"/>
          <w:sz w:val="22"/>
        </w:rPr>
      </w:pPr>
      <w:r>
        <w:rPr>
          <w:sz w:val="22"/>
        </w:rPr>
        <w:t>Gestión de documentos</w:t>
      </w:r>
      <w:r>
        <w:rPr>
          <w:spacing w:val="-1"/>
          <w:sz w:val="22"/>
        </w:rPr>
        <w:t> </w:t>
      </w:r>
      <w:r>
        <w:rPr>
          <w:sz w:val="22"/>
        </w:rPr>
        <w:t>oficiales: inicio de documento (tipos de documentos), confección del documento (agregado de documentos de trabajo y archivos embebidos), revisión optativa del documento, firma del documento. Almacenamiento y archivo.</w:t>
      </w:r>
    </w:p>
    <w:p>
      <w:pPr>
        <w:pStyle w:val="Heading2"/>
        <w:numPr>
          <w:ilvl w:val="1"/>
          <w:numId w:val="3"/>
        </w:numPr>
        <w:tabs>
          <w:tab w:pos="541" w:val="left" w:leader="none"/>
        </w:tabs>
        <w:spacing w:line="240" w:lineRule="auto" w:before="1" w:after="0"/>
        <w:ind w:left="541" w:right="0" w:hanging="359"/>
        <w:jc w:val="both"/>
      </w:pPr>
      <w:r>
        <w:rPr>
          <w:spacing w:val="-2"/>
        </w:rPr>
        <w:t>Modalidad</w:t>
      </w:r>
    </w:p>
    <w:p>
      <w:pPr>
        <w:pStyle w:val="BodyText"/>
        <w:spacing w:line="276" w:lineRule="auto" w:before="239"/>
        <w:ind w:left="182" w:right="317"/>
        <w:jc w:val="both"/>
      </w:pPr>
      <w:r>
        <w:rPr/>
        <w:t>La capacitación se llevará a cabo de manera virtual, asincrónica y autodirigida. Los participantes podrán acceder a los materiales de capacitación en línea a su propio ritmo, permitiéndoles adaptar el proceso de aprendizaje a sus horarios y necesidades </w:t>
      </w:r>
      <w:r>
        <w:rPr>
          <w:spacing w:val="-2"/>
        </w:rPr>
        <w:t>individuales.</w:t>
      </w:r>
    </w:p>
    <w:p>
      <w:pPr>
        <w:pStyle w:val="Heading2"/>
        <w:numPr>
          <w:ilvl w:val="1"/>
          <w:numId w:val="3"/>
        </w:numPr>
        <w:tabs>
          <w:tab w:pos="541" w:val="left" w:leader="none"/>
        </w:tabs>
        <w:spacing w:line="268" w:lineRule="exact" w:before="0" w:after="0"/>
        <w:ind w:left="541" w:right="0" w:hanging="359"/>
        <w:jc w:val="both"/>
      </w:pPr>
      <w:r>
        <w:rPr/>
        <w:t>Criterios</w:t>
      </w:r>
      <w:r>
        <w:rPr>
          <w:spacing w:val="-4"/>
        </w:rPr>
        <w:t> </w:t>
      </w:r>
      <w:r>
        <w:rPr/>
        <w:t>de</w:t>
      </w:r>
      <w:r>
        <w:rPr>
          <w:spacing w:val="-4"/>
        </w:rPr>
        <w:t> </w:t>
      </w:r>
      <w:r>
        <w:rPr>
          <w:spacing w:val="-2"/>
        </w:rPr>
        <w:t>Evaluación</w:t>
      </w:r>
    </w:p>
    <w:p>
      <w:pPr>
        <w:pStyle w:val="BodyText"/>
        <w:spacing w:line="276" w:lineRule="auto" w:before="239"/>
        <w:ind w:left="182" w:right="318"/>
        <w:jc w:val="both"/>
      </w:pPr>
      <w:r>
        <w:rPr/>
        <w:t>La evaluación del proceso de capacitación se llevará a cabo a partir del comportamiento de los y las participantes en el campus virtual. El campus proporciona un entorno para realizar un seguimiento cercano y medible de los avances del estudiante, y para</w:t>
      </w:r>
      <w:r>
        <w:rPr>
          <w:spacing w:val="40"/>
        </w:rPr>
        <w:t> </w:t>
      </w:r>
      <w:r>
        <w:rPr/>
        <w:t>visualizar los resultados obtenidos. Al terminar cada una de las instancias programadas,</w:t>
      </w:r>
    </w:p>
    <w:p>
      <w:pPr>
        <w:spacing w:after="0" w:line="276" w:lineRule="auto"/>
        <w:jc w:val="both"/>
        <w:sectPr>
          <w:pgSz w:w="11910" w:h="16840"/>
          <w:pgMar w:top="1760" w:bottom="280" w:left="1520" w:right="1120"/>
        </w:sectPr>
      </w:pPr>
    </w:p>
    <w:p>
      <w:pPr>
        <w:pStyle w:val="BodyText"/>
        <w:spacing w:line="276" w:lineRule="auto" w:before="67"/>
        <w:ind w:left="182" w:right="316"/>
      </w:pPr>
      <w:r>
        <w:rPr/>
        <w:t>se</w:t>
      </w:r>
      <w:r>
        <w:rPr>
          <w:spacing w:val="-2"/>
        </w:rPr>
        <w:t> </w:t>
      </w:r>
      <w:r>
        <w:rPr/>
        <w:t>llevará</w:t>
      </w:r>
      <w:r>
        <w:rPr>
          <w:spacing w:val="-1"/>
        </w:rPr>
        <w:t> </w:t>
      </w:r>
      <w:r>
        <w:rPr/>
        <w:t>a</w:t>
      </w:r>
      <w:r>
        <w:rPr>
          <w:spacing w:val="-2"/>
        </w:rPr>
        <w:t> </w:t>
      </w:r>
      <w:r>
        <w:rPr/>
        <w:t>cabo</w:t>
      </w:r>
      <w:r>
        <w:rPr>
          <w:spacing w:val="-2"/>
        </w:rPr>
        <w:t> </w:t>
      </w:r>
      <w:r>
        <w:rPr/>
        <w:t>un</w:t>
      </w:r>
      <w:r>
        <w:rPr>
          <w:spacing w:val="-2"/>
        </w:rPr>
        <w:t> </w:t>
      </w:r>
      <w:r>
        <w:rPr/>
        <w:t>análisis</w:t>
      </w:r>
      <w:r>
        <w:rPr>
          <w:spacing w:val="-1"/>
        </w:rPr>
        <w:t> </w:t>
      </w:r>
      <w:r>
        <w:rPr/>
        <w:t>del</w:t>
      </w:r>
      <w:r>
        <w:rPr>
          <w:spacing w:val="-2"/>
        </w:rPr>
        <w:t> </w:t>
      </w:r>
      <w:r>
        <w:rPr/>
        <w:t>trabajo</w:t>
      </w:r>
      <w:r>
        <w:rPr>
          <w:spacing w:val="-4"/>
        </w:rPr>
        <w:t> </w:t>
      </w:r>
      <w:r>
        <w:rPr/>
        <w:t>de</w:t>
      </w:r>
      <w:r>
        <w:rPr>
          <w:spacing w:val="-2"/>
        </w:rPr>
        <w:t> </w:t>
      </w:r>
      <w:r>
        <w:rPr/>
        <w:t>los</w:t>
      </w:r>
      <w:r>
        <w:rPr>
          <w:spacing w:val="-2"/>
        </w:rPr>
        <w:t> </w:t>
      </w:r>
      <w:r>
        <w:rPr/>
        <w:t>y</w:t>
      </w:r>
      <w:r>
        <w:rPr>
          <w:spacing w:val="-3"/>
        </w:rPr>
        <w:t> </w:t>
      </w:r>
      <w:r>
        <w:rPr/>
        <w:t>las</w:t>
      </w:r>
      <w:r>
        <w:rPr>
          <w:spacing w:val="-2"/>
        </w:rPr>
        <w:t> </w:t>
      </w:r>
      <w:r>
        <w:rPr/>
        <w:t>participantes</w:t>
      </w:r>
      <w:r>
        <w:rPr>
          <w:spacing w:val="-1"/>
        </w:rPr>
        <w:t> </w:t>
      </w:r>
      <w:r>
        <w:rPr/>
        <w:t>en</w:t>
      </w:r>
      <w:r>
        <w:rPr>
          <w:spacing w:val="-2"/>
        </w:rPr>
        <w:t> </w:t>
      </w:r>
      <w:r>
        <w:rPr/>
        <w:t>el</w:t>
      </w:r>
      <w:r>
        <w:rPr>
          <w:spacing w:val="-3"/>
        </w:rPr>
        <w:t> </w:t>
      </w:r>
      <w:r>
        <w:rPr/>
        <w:t>recorrido</w:t>
      </w:r>
      <w:r>
        <w:rPr>
          <w:spacing w:val="-4"/>
        </w:rPr>
        <w:t> </w:t>
      </w:r>
      <w:r>
        <w:rPr/>
        <w:t>formativo que contemplará:</w:t>
      </w:r>
    </w:p>
    <w:p>
      <w:pPr>
        <w:pStyle w:val="ListParagraph"/>
        <w:numPr>
          <w:ilvl w:val="2"/>
          <w:numId w:val="3"/>
        </w:numPr>
        <w:tabs>
          <w:tab w:pos="901" w:val="left" w:leader="none"/>
        </w:tabs>
        <w:spacing w:line="252" w:lineRule="exact" w:before="0" w:after="0"/>
        <w:ind w:left="901" w:right="0" w:hanging="360"/>
        <w:jc w:val="left"/>
        <w:rPr>
          <w:rFonts w:ascii="Symbol" w:hAnsi="Symbol"/>
          <w:sz w:val="20"/>
        </w:rPr>
      </w:pPr>
      <w:r>
        <w:rPr>
          <w:rFonts w:ascii="Arial MT" w:hAnsi="Arial MT"/>
          <w:sz w:val="22"/>
        </w:rPr>
        <w:t>Ingreso</w:t>
      </w:r>
      <w:r>
        <w:rPr>
          <w:rFonts w:ascii="Arial MT" w:hAnsi="Arial MT"/>
          <w:spacing w:val="-5"/>
          <w:sz w:val="22"/>
        </w:rPr>
        <w:t> </w:t>
      </w:r>
      <w:r>
        <w:rPr>
          <w:rFonts w:ascii="Arial MT" w:hAnsi="Arial MT"/>
          <w:sz w:val="22"/>
        </w:rPr>
        <w:t>al</w:t>
      </w:r>
      <w:r>
        <w:rPr>
          <w:rFonts w:ascii="Arial MT" w:hAnsi="Arial MT"/>
          <w:spacing w:val="-3"/>
          <w:sz w:val="22"/>
        </w:rPr>
        <w:t> </w:t>
      </w:r>
      <w:r>
        <w:rPr>
          <w:rFonts w:ascii="Arial MT" w:hAnsi="Arial MT"/>
          <w:spacing w:val="-4"/>
          <w:sz w:val="22"/>
        </w:rPr>
        <w:t>aula</w:t>
      </w:r>
    </w:p>
    <w:p>
      <w:pPr>
        <w:pStyle w:val="ListParagraph"/>
        <w:numPr>
          <w:ilvl w:val="2"/>
          <w:numId w:val="3"/>
        </w:numPr>
        <w:tabs>
          <w:tab w:pos="901" w:val="left" w:leader="none"/>
        </w:tabs>
        <w:spacing w:line="240" w:lineRule="auto" w:before="182" w:after="0"/>
        <w:ind w:left="901" w:right="0" w:hanging="360"/>
        <w:jc w:val="left"/>
        <w:rPr>
          <w:rFonts w:ascii="Symbol" w:hAnsi="Symbol"/>
          <w:sz w:val="20"/>
        </w:rPr>
      </w:pPr>
      <w:r>
        <w:rPr>
          <w:rFonts w:ascii="Arial MT" w:hAnsi="Arial MT"/>
          <w:sz w:val="22"/>
        </w:rPr>
        <w:t>Interacciones</w:t>
      </w:r>
      <w:r>
        <w:rPr>
          <w:rFonts w:ascii="Arial MT" w:hAnsi="Arial MT"/>
          <w:spacing w:val="-8"/>
          <w:sz w:val="22"/>
        </w:rPr>
        <w:t> </w:t>
      </w:r>
      <w:r>
        <w:rPr>
          <w:rFonts w:ascii="Arial MT" w:hAnsi="Arial MT"/>
          <w:sz w:val="22"/>
        </w:rPr>
        <w:t>con</w:t>
      </w:r>
      <w:r>
        <w:rPr>
          <w:rFonts w:ascii="Arial MT" w:hAnsi="Arial MT"/>
          <w:spacing w:val="-10"/>
          <w:sz w:val="22"/>
        </w:rPr>
        <w:t> </w:t>
      </w:r>
      <w:r>
        <w:rPr>
          <w:rFonts w:ascii="Arial MT" w:hAnsi="Arial MT"/>
          <w:spacing w:val="-2"/>
          <w:sz w:val="22"/>
        </w:rPr>
        <w:t>materiales</w:t>
      </w:r>
    </w:p>
    <w:p>
      <w:pPr>
        <w:pStyle w:val="ListParagraph"/>
        <w:numPr>
          <w:ilvl w:val="2"/>
          <w:numId w:val="3"/>
        </w:numPr>
        <w:tabs>
          <w:tab w:pos="901" w:val="left" w:leader="none"/>
        </w:tabs>
        <w:spacing w:line="259" w:lineRule="auto" w:before="179" w:after="0"/>
        <w:ind w:left="901" w:right="316" w:hanging="360"/>
        <w:jc w:val="both"/>
        <w:rPr>
          <w:rFonts w:ascii="Symbol" w:hAnsi="Symbol"/>
          <w:sz w:val="20"/>
        </w:rPr>
      </w:pPr>
      <w:r>
        <w:rPr>
          <w:rFonts w:ascii="Arial MT" w:hAnsi="Arial MT"/>
          <w:sz w:val="22"/>
        </w:rPr>
        <w:t>Realización de actividades (Para aprobar la capacitación, será necesario realizar al menos el 60% de las actividades obligatorias propuestas.) Estas actividades de aprendizaje estarán diseñadas para evaluar la comprensión y aplicación de los conceptos aprendidos en relación con el uso efectivo del Módulo GEDO del sistema GDE.</w:t>
      </w:r>
    </w:p>
    <w:p>
      <w:pPr>
        <w:pStyle w:val="ListParagraph"/>
        <w:numPr>
          <w:ilvl w:val="2"/>
          <w:numId w:val="3"/>
        </w:numPr>
        <w:tabs>
          <w:tab w:pos="901" w:val="left" w:leader="none"/>
        </w:tabs>
        <w:spacing w:line="240" w:lineRule="auto" w:before="160" w:after="0"/>
        <w:ind w:left="901" w:right="0" w:hanging="360"/>
        <w:jc w:val="left"/>
        <w:rPr>
          <w:rFonts w:ascii="Symbol" w:hAnsi="Symbol"/>
          <w:sz w:val="20"/>
        </w:rPr>
      </w:pPr>
      <w:r>
        <w:rPr>
          <w:rFonts w:ascii="Arial MT" w:hAnsi="Arial MT"/>
          <w:sz w:val="22"/>
        </w:rPr>
        <w:t>Calificaciones</w:t>
      </w:r>
      <w:r>
        <w:rPr>
          <w:rFonts w:ascii="Arial MT" w:hAnsi="Arial MT"/>
          <w:spacing w:val="-13"/>
          <w:sz w:val="22"/>
        </w:rPr>
        <w:t> </w:t>
      </w:r>
      <w:r>
        <w:rPr>
          <w:rFonts w:ascii="Arial MT" w:hAnsi="Arial MT"/>
          <w:spacing w:val="-2"/>
          <w:sz w:val="22"/>
        </w:rPr>
        <w:t>obtenidas</w:t>
      </w:r>
    </w:p>
    <w:p>
      <w:pPr>
        <w:pStyle w:val="BodyText"/>
        <w:spacing w:before="125"/>
      </w:pPr>
    </w:p>
    <w:p>
      <w:pPr>
        <w:pStyle w:val="Heading1"/>
      </w:pPr>
      <w:r>
        <w:rPr>
          <w:spacing w:val="-2"/>
        </w:rPr>
        <w:t>Cronograma</w:t>
      </w:r>
    </w:p>
    <w:p>
      <w:pPr>
        <w:pStyle w:val="BodyText"/>
        <w:spacing w:line="276" w:lineRule="auto" w:before="284"/>
        <w:ind w:left="182"/>
      </w:pPr>
      <w:r>
        <w:rPr/>
        <w:t>Finalmente,</w:t>
      </w:r>
      <w:r>
        <w:rPr>
          <w:spacing w:val="80"/>
        </w:rPr>
        <w:t> </w:t>
      </w:r>
      <w:r>
        <w:rPr/>
        <w:t>a</w:t>
      </w:r>
      <w:r>
        <w:rPr>
          <w:spacing w:val="80"/>
        </w:rPr>
        <w:t> </w:t>
      </w:r>
      <w:r>
        <w:rPr/>
        <w:t>continuación,</w:t>
      </w:r>
      <w:r>
        <w:rPr>
          <w:spacing w:val="80"/>
        </w:rPr>
        <w:t> </w:t>
      </w:r>
      <w:r>
        <w:rPr/>
        <w:t>incluimos</w:t>
      </w:r>
      <w:r>
        <w:rPr>
          <w:spacing w:val="80"/>
        </w:rPr>
        <w:t> </w:t>
      </w:r>
      <w:r>
        <w:rPr/>
        <w:t>el</w:t>
      </w:r>
      <w:r>
        <w:rPr>
          <w:spacing w:val="80"/>
        </w:rPr>
        <w:t> </w:t>
      </w:r>
      <w:r>
        <w:rPr/>
        <w:t>cronograma</w:t>
      </w:r>
      <w:r>
        <w:rPr>
          <w:spacing w:val="80"/>
        </w:rPr>
        <w:t> </w:t>
      </w:r>
      <w:r>
        <w:rPr/>
        <w:t>tentativo</w:t>
      </w:r>
      <w:r>
        <w:rPr>
          <w:spacing w:val="80"/>
        </w:rPr>
        <w:t> </w:t>
      </w:r>
      <w:r>
        <w:rPr/>
        <w:t>de</w:t>
      </w:r>
      <w:r>
        <w:rPr>
          <w:spacing w:val="80"/>
        </w:rPr>
        <w:t> </w:t>
      </w:r>
      <w:r>
        <w:rPr/>
        <w:t>las</w:t>
      </w:r>
      <w:r>
        <w:rPr>
          <w:spacing w:val="80"/>
        </w:rPr>
        <w:t> </w:t>
      </w:r>
      <w:r>
        <w:rPr/>
        <w:t>actividades planificadas para el primer semestre 2024.</w:t>
      </w:r>
    </w:p>
    <w:tbl>
      <w:tblPr>
        <w:tblW w:w="0" w:type="auto"/>
        <w:jc w:val="left"/>
        <w:tblInd w:w="26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202"/>
        <w:gridCol w:w="927"/>
        <w:gridCol w:w="6491"/>
      </w:tblGrid>
      <w:tr>
        <w:trPr>
          <w:trHeight w:val="292" w:hRule="atLeast"/>
        </w:trPr>
        <w:tc>
          <w:tcPr>
            <w:tcW w:w="1202" w:type="dxa"/>
          </w:tcPr>
          <w:p>
            <w:pPr>
              <w:pStyle w:val="TableParagraph"/>
              <w:spacing w:line="272" w:lineRule="exact"/>
              <w:ind w:left="218"/>
              <w:rPr>
                <w:sz w:val="24"/>
              </w:rPr>
            </w:pPr>
            <w:r>
              <w:rPr>
                <w:spacing w:val="-2"/>
                <w:sz w:val="24"/>
              </w:rPr>
              <w:t>Período</w:t>
            </w:r>
          </w:p>
        </w:tc>
        <w:tc>
          <w:tcPr>
            <w:tcW w:w="927" w:type="dxa"/>
          </w:tcPr>
          <w:p>
            <w:pPr>
              <w:pStyle w:val="TableParagraph"/>
              <w:spacing w:line="272" w:lineRule="exact"/>
              <w:ind w:left="8" w:right="2"/>
              <w:jc w:val="center"/>
              <w:rPr>
                <w:sz w:val="24"/>
              </w:rPr>
            </w:pPr>
            <w:r>
              <w:rPr>
                <w:spacing w:val="-5"/>
                <w:sz w:val="24"/>
              </w:rPr>
              <w:t>Mes</w:t>
            </w:r>
          </w:p>
        </w:tc>
        <w:tc>
          <w:tcPr>
            <w:tcW w:w="6491" w:type="dxa"/>
          </w:tcPr>
          <w:p>
            <w:pPr>
              <w:pStyle w:val="TableParagraph"/>
              <w:spacing w:line="272" w:lineRule="exact"/>
              <w:ind w:left="5"/>
              <w:jc w:val="center"/>
              <w:rPr>
                <w:sz w:val="24"/>
              </w:rPr>
            </w:pPr>
            <w:r>
              <w:rPr>
                <w:sz w:val="24"/>
              </w:rPr>
              <w:t>Acciones</w:t>
            </w:r>
            <w:r>
              <w:rPr>
                <w:spacing w:val="-5"/>
                <w:sz w:val="24"/>
              </w:rPr>
              <w:t> </w:t>
            </w:r>
            <w:r>
              <w:rPr>
                <w:sz w:val="24"/>
              </w:rPr>
              <w:t>o</w:t>
            </w:r>
            <w:r>
              <w:rPr>
                <w:spacing w:val="-3"/>
                <w:sz w:val="24"/>
              </w:rPr>
              <w:t> </w:t>
            </w:r>
            <w:r>
              <w:rPr>
                <w:spacing w:val="-2"/>
                <w:sz w:val="24"/>
              </w:rPr>
              <w:t>Tareas</w:t>
            </w:r>
          </w:p>
        </w:tc>
      </w:tr>
      <w:tr>
        <w:trPr>
          <w:trHeight w:val="3283" w:hRule="atLeast"/>
        </w:trPr>
        <w:tc>
          <w:tcPr>
            <w:tcW w:w="1202" w:type="dxa"/>
            <w:vMerge w:val="restart"/>
            <w:shd w:val="clear" w:color="auto" w:fill="F1F1F1"/>
          </w:tcPr>
          <w:p>
            <w:pPr>
              <w:pStyle w:val="TableParagraph"/>
              <w:ind w:left="275" w:right="264" w:firstLine="50"/>
              <w:rPr>
                <w:sz w:val="32"/>
              </w:rPr>
            </w:pPr>
            <w:r>
              <w:rPr>
                <w:sz w:val="32"/>
              </w:rPr>
              <w:t>Q1 - </w:t>
            </w:r>
            <w:r>
              <w:rPr>
                <w:spacing w:val="-4"/>
                <w:sz w:val="32"/>
              </w:rPr>
              <w:t>2024</w:t>
            </w:r>
          </w:p>
        </w:tc>
        <w:tc>
          <w:tcPr>
            <w:tcW w:w="927" w:type="dxa"/>
            <w:shd w:val="clear" w:color="auto" w:fill="F1F1F1"/>
          </w:tcPr>
          <w:p>
            <w:pPr>
              <w:pStyle w:val="TableParagraph"/>
              <w:spacing w:line="219" w:lineRule="exact"/>
              <w:ind w:left="8" w:right="2"/>
              <w:jc w:val="center"/>
              <w:rPr>
                <w:sz w:val="18"/>
              </w:rPr>
            </w:pPr>
            <w:r>
              <w:rPr>
                <w:spacing w:val="-2"/>
                <w:sz w:val="18"/>
              </w:rPr>
              <w:t>Enero</w:t>
            </w:r>
          </w:p>
        </w:tc>
        <w:tc>
          <w:tcPr>
            <w:tcW w:w="6491" w:type="dxa"/>
            <w:shd w:val="clear" w:color="auto" w:fill="F1F1F1"/>
          </w:tcPr>
          <w:p>
            <w:pPr>
              <w:pStyle w:val="TableParagraph"/>
              <w:numPr>
                <w:ilvl w:val="0"/>
                <w:numId w:val="4"/>
              </w:numPr>
              <w:tabs>
                <w:tab w:pos="828" w:val="left" w:leader="none"/>
              </w:tabs>
              <w:spacing w:line="240" w:lineRule="auto" w:before="119" w:after="0"/>
              <w:ind w:left="828" w:right="0" w:hanging="360"/>
              <w:jc w:val="left"/>
              <w:rPr>
                <w:sz w:val="18"/>
              </w:rPr>
            </w:pPr>
            <w:r>
              <w:rPr>
                <w:sz w:val="18"/>
              </w:rPr>
              <w:t>Reformulación</w:t>
            </w:r>
            <w:r>
              <w:rPr>
                <w:spacing w:val="-4"/>
                <w:sz w:val="18"/>
              </w:rPr>
              <w:t> </w:t>
            </w:r>
            <w:r>
              <w:rPr>
                <w:sz w:val="18"/>
              </w:rPr>
              <w:t>de</w:t>
            </w:r>
            <w:r>
              <w:rPr>
                <w:spacing w:val="-4"/>
                <w:sz w:val="18"/>
              </w:rPr>
              <w:t> </w:t>
            </w:r>
            <w:r>
              <w:rPr>
                <w:sz w:val="18"/>
              </w:rPr>
              <w:t>materiales</w:t>
            </w:r>
            <w:r>
              <w:rPr>
                <w:spacing w:val="-3"/>
                <w:sz w:val="18"/>
              </w:rPr>
              <w:t> </w:t>
            </w:r>
            <w:r>
              <w:rPr>
                <w:sz w:val="18"/>
              </w:rPr>
              <w:t>atendiendo</w:t>
            </w:r>
            <w:r>
              <w:rPr>
                <w:spacing w:val="-3"/>
                <w:sz w:val="18"/>
              </w:rPr>
              <w:t> </w:t>
            </w:r>
            <w:r>
              <w:rPr>
                <w:sz w:val="18"/>
              </w:rPr>
              <w:t>a</w:t>
            </w:r>
            <w:r>
              <w:rPr>
                <w:spacing w:val="-4"/>
                <w:sz w:val="18"/>
              </w:rPr>
              <w:t> </w:t>
            </w:r>
            <w:r>
              <w:rPr>
                <w:sz w:val="18"/>
              </w:rPr>
              <w:t>nuevo</w:t>
            </w:r>
            <w:r>
              <w:rPr>
                <w:spacing w:val="-1"/>
                <w:sz w:val="18"/>
              </w:rPr>
              <w:t> </w:t>
            </w:r>
            <w:r>
              <w:rPr>
                <w:spacing w:val="-2"/>
                <w:sz w:val="18"/>
              </w:rPr>
              <w:t>organigrama.</w:t>
            </w:r>
          </w:p>
          <w:p>
            <w:pPr>
              <w:pStyle w:val="TableParagraph"/>
              <w:numPr>
                <w:ilvl w:val="0"/>
                <w:numId w:val="4"/>
              </w:numPr>
              <w:tabs>
                <w:tab w:pos="828" w:val="left" w:leader="none"/>
              </w:tabs>
              <w:spacing w:line="240" w:lineRule="auto" w:before="1" w:after="0"/>
              <w:ind w:left="828" w:right="258" w:hanging="360"/>
              <w:jc w:val="left"/>
              <w:rPr>
                <w:sz w:val="18"/>
              </w:rPr>
            </w:pPr>
            <w:r>
              <w:rPr>
                <w:sz w:val="18"/>
              </w:rPr>
              <w:t>Capacitación</w:t>
            </w:r>
            <w:r>
              <w:rPr>
                <w:spacing w:val="-6"/>
                <w:sz w:val="18"/>
              </w:rPr>
              <w:t> </w:t>
            </w:r>
            <w:r>
              <w:rPr>
                <w:sz w:val="18"/>
              </w:rPr>
              <w:t>GDE</w:t>
            </w:r>
            <w:r>
              <w:rPr>
                <w:spacing w:val="-5"/>
                <w:sz w:val="18"/>
              </w:rPr>
              <w:t> </w:t>
            </w:r>
            <w:r>
              <w:rPr>
                <w:sz w:val="18"/>
              </w:rPr>
              <w:t>(EU,</w:t>
            </w:r>
            <w:r>
              <w:rPr>
                <w:spacing w:val="-5"/>
                <w:sz w:val="18"/>
              </w:rPr>
              <w:t> </w:t>
            </w:r>
            <w:r>
              <w:rPr>
                <w:sz w:val="18"/>
              </w:rPr>
              <w:t>CCOO,</w:t>
            </w:r>
            <w:r>
              <w:rPr>
                <w:spacing w:val="-5"/>
                <w:sz w:val="18"/>
              </w:rPr>
              <w:t> </w:t>
            </w:r>
            <w:r>
              <w:rPr>
                <w:sz w:val="18"/>
              </w:rPr>
              <w:t>GEDO,</w:t>
            </w:r>
            <w:r>
              <w:rPr>
                <w:spacing w:val="-5"/>
                <w:sz w:val="18"/>
              </w:rPr>
              <w:t> </w:t>
            </w:r>
            <w:r>
              <w:rPr>
                <w:sz w:val="18"/>
              </w:rPr>
              <w:t>EE):</w:t>
            </w:r>
            <w:r>
              <w:rPr>
                <w:spacing w:val="-5"/>
                <w:sz w:val="18"/>
              </w:rPr>
              <w:t> </w:t>
            </w:r>
            <w:r>
              <w:rPr>
                <w:sz w:val="18"/>
              </w:rPr>
              <w:t>optimización</w:t>
            </w:r>
            <w:r>
              <w:rPr>
                <w:spacing w:val="-6"/>
                <w:sz w:val="18"/>
              </w:rPr>
              <w:t> </w:t>
            </w:r>
            <w:r>
              <w:rPr>
                <w:sz w:val="18"/>
              </w:rPr>
              <w:t>del</w:t>
            </w:r>
            <w:r>
              <w:rPr>
                <w:spacing w:val="-6"/>
                <w:sz w:val="18"/>
              </w:rPr>
              <w:t> </w:t>
            </w:r>
            <w:r>
              <w:rPr>
                <w:sz w:val="18"/>
              </w:rPr>
              <w:t>aula.</w:t>
            </w:r>
            <w:r>
              <w:rPr>
                <w:spacing w:val="-1"/>
                <w:sz w:val="18"/>
              </w:rPr>
              <w:t> </w:t>
            </w:r>
            <w:r>
              <w:rPr>
                <w:sz w:val="18"/>
              </w:rPr>
              <w:t>Comienzo de adaptación de acuerdo con las bases estéticas de la nueva gestión. Revisión de materiales y actividades.</w:t>
            </w:r>
          </w:p>
          <w:p>
            <w:pPr>
              <w:pStyle w:val="TableParagraph"/>
              <w:numPr>
                <w:ilvl w:val="0"/>
                <w:numId w:val="4"/>
              </w:numPr>
              <w:tabs>
                <w:tab w:pos="828" w:val="left" w:leader="none"/>
              </w:tabs>
              <w:spacing w:line="240" w:lineRule="auto" w:before="0" w:after="0"/>
              <w:ind w:left="828" w:right="135" w:hanging="360"/>
              <w:jc w:val="left"/>
              <w:rPr>
                <w:sz w:val="18"/>
              </w:rPr>
            </w:pPr>
            <w:r>
              <w:rPr>
                <w:sz w:val="18"/>
              </w:rPr>
              <w:t>Capacitación</w:t>
            </w:r>
            <w:r>
              <w:rPr>
                <w:spacing w:val="-7"/>
                <w:sz w:val="18"/>
              </w:rPr>
              <w:t> </w:t>
            </w:r>
            <w:r>
              <w:rPr>
                <w:sz w:val="18"/>
              </w:rPr>
              <w:t>GDE</w:t>
            </w:r>
            <w:r>
              <w:rPr>
                <w:spacing w:val="-6"/>
                <w:sz w:val="18"/>
              </w:rPr>
              <w:t> </w:t>
            </w:r>
            <w:r>
              <w:rPr>
                <w:sz w:val="18"/>
              </w:rPr>
              <w:t>Módulo</w:t>
            </w:r>
            <w:r>
              <w:rPr>
                <w:spacing w:val="-6"/>
                <w:sz w:val="18"/>
              </w:rPr>
              <w:t> </w:t>
            </w:r>
            <w:r>
              <w:rPr>
                <w:sz w:val="18"/>
              </w:rPr>
              <w:t>Expediente</w:t>
            </w:r>
            <w:r>
              <w:rPr>
                <w:spacing w:val="-7"/>
                <w:sz w:val="18"/>
              </w:rPr>
              <w:t> </w:t>
            </w:r>
            <w:r>
              <w:rPr>
                <w:sz w:val="18"/>
              </w:rPr>
              <w:t>Electrónico:</w:t>
            </w:r>
            <w:r>
              <w:rPr>
                <w:spacing w:val="-6"/>
                <w:sz w:val="18"/>
              </w:rPr>
              <w:t> </w:t>
            </w:r>
            <w:r>
              <w:rPr>
                <w:sz w:val="18"/>
              </w:rPr>
              <w:t>Comienzo</w:t>
            </w:r>
            <w:r>
              <w:rPr>
                <w:spacing w:val="-6"/>
                <w:sz w:val="18"/>
              </w:rPr>
              <w:t> </w:t>
            </w:r>
            <w:r>
              <w:rPr>
                <w:sz w:val="18"/>
              </w:rPr>
              <w:t>de</w:t>
            </w:r>
            <w:r>
              <w:rPr>
                <w:spacing w:val="-7"/>
                <w:sz w:val="18"/>
              </w:rPr>
              <w:t> </w:t>
            </w:r>
            <w:r>
              <w:rPr>
                <w:sz w:val="18"/>
              </w:rPr>
              <w:t>adaptación de acuerdo con las bases estéticas de la nueva gestión. Revisión de materiales y actividades.</w:t>
            </w:r>
          </w:p>
          <w:p>
            <w:pPr>
              <w:pStyle w:val="TableParagraph"/>
              <w:numPr>
                <w:ilvl w:val="0"/>
                <w:numId w:val="4"/>
              </w:numPr>
              <w:tabs>
                <w:tab w:pos="828" w:val="left" w:leader="none"/>
              </w:tabs>
              <w:spacing w:line="228" w:lineRule="exact" w:before="0" w:after="0"/>
              <w:ind w:left="828" w:right="0" w:hanging="360"/>
              <w:jc w:val="left"/>
              <w:rPr>
                <w:sz w:val="18"/>
              </w:rPr>
            </w:pPr>
            <w:r>
              <w:rPr>
                <w:sz w:val="18"/>
              </w:rPr>
              <w:t>Diseño</w:t>
            </w:r>
            <w:r>
              <w:rPr>
                <w:spacing w:val="-2"/>
                <w:sz w:val="18"/>
              </w:rPr>
              <w:t> </w:t>
            </w:r>
            <w:r>
              <w:rPr>
                <w:sz w:val="18"/>
              </w:rPr>
              <w:t>de</w:t>
            </w:r>
            <w:r>
              <w:rPr>
                <w:spacing w:val="-3"/>
                <w:sz w:val="18"/>
              </w:rPr>
              <w:t> </w:t>
            </w:r>
            <w:r>
              <w:rPr>
                <w:sz w:val="18"/>
              </w:rPr>
              <w:t>Aula</w:t>
            </w:r>
            <w:r>
              <w:rPr>
                <w:spacing w:val="-3"/>
                <w:sz w:val="18"/>
              </w:rPr>
              <w:t> </w:t>
            </w:r>
            <w:r>
              <w:rPr>
                <w:sz w:val="18"/>
              </w:rPr>
              <w:t>Virtual</w:t>
            </w:r>
            <w:r>
              <w:rPr>
                <w:spacing w:val="-2"/>
                <w:sz w:val="18"/>
              </w:rPr>
              <w:t> </w:t>
            </w:r>
            <w:r>
              <w:rPr>
                <w:sz w:val="18"/>
              </w:rPr>
              <w:t>para</w:t>
            </w:r>
            <w:r>
              <w:rPr>
                <w:spacing w:val="-3"/>
                <w:sz w:val="18"/>
              </w:rPr>
              <w:t> </w:t>
            </w:r>
            <w:r>
              <w:rPr>
                <w:sz w:val="18"/>
              </w:rPr>
              <w:t>Capacitación</w:t>
            </w:r>
            <w:r>
              <w:rPr>
                <w:spacing w:val="-3"/>
                <w:sz w:val="18"/>
              </w:rPr>
              <w:t> </w:t>
            </w:r>
            <w:r>
              <w:rPr>
                <w:sz w:val="18"/>
              </w:rPr>
              <w:t>GDE</w:t>
            </w:r>
            <w:r>
              <w:rPr>
                <w:spacing w:val="-2"/>
                <w:sz w:val="18"/>
              </w:rPr>
              <w:t> </w:t>
            </w:r>
            <w:r>
              <w:rPr>
                <w:sz w:val="18"/>
              </w:rPr>
              <w:t>Módulo</w:t>
            </w:r>
            <w:r>
              <w:rPr>
                <w:spacing w:val="-1"/>
                <w:sz w:val="18"/>
              </w:rPr>
              <w:t> </w:t>
            </w:r>
            <w:r>
              <w:rPr>
                <w:spacing w:val="-4"/>
                <w:sz w:val="18"/>
              </w:rPr>
              <w:t>GEDO.</w:t>
            </w:r>
          </w:p>
          <w:p>
            <w:pPr>
              <w:pStyle w:val="TableParagraph"/>
              <w:numPr>
                <w:ilvl w:val="0"/>
                <w:numId w:val="4"/>
              </w:numPr>
              <w:tabs>
                <w:tab w:pos="828" w:val="left" w:leader="none"/>
              </w:tabs>
              <w:spacing w:line="229" w:lineRule="exact" w:before="2" w:after="0"/>
              <w:ind w:left="828" w:right="0" w:hanging="360"/>
              <w:jc w:val="left"/>
              <w:rPr>
                <w:sz w:val="18"/>
              </w:rPr>
            </w:pPr>
            <w:r>
              <w:rPr>
                <w:sz w:val="18"/>
              </w:rPr>
              <w:t>Coaching</w:t>
            </w:r>
            <w:r>
              <w:rPr>
                <w:spacing w:val="-4"/>
                <w:sz w:val="18"/>
              </w:rPr>
              <w:t> </w:t>
            </w:r>
            <w:r>
              <w:rPr>
                <w:spacing w:val="-2"/>
                <w:sz w:val="18"/>
              </w:rPr>
              <w:t>presencial.</w:t>
            </w:r>
          </w:p>
          <w:p>
            <w:pPr>
              <w:pStyle w:val="TableParagraph"/>
              <w:numPr>
                <w:ilvl w:val="0"/>
                <w:numId w:val="4"/>
              </w:numPr>
              <w:tabs>
                <w:tab w:pos="828" w:val="left" w:leader="none"/>
              </w:tabs>
              <w:spacing w:line="229" w:lineRule="exact" w:before="0" w:after="0"/>
              <w:ind w:left="828" w:right="0" w:hanging="360"/>
              <w:jc w:val="left"/>
              <w:rPr>
                <w:sz w:val="18"/>
              </w:rPr>
            </w:pPr>
            <w:r>
              <w:rPr>
                <w:sz w:val="18"/>
              </w:rPr>
              <w:t>Envío</w:t>
            </w:r>
            <w:r>
              <w:rPr>
                <w:spacing w:val="-2"/>
                <w:sz w:val="18"/>
              </w:rPr>
              <w:t> </w:t>
            </w:r>
            <w:r>
              <w:rPr>
                <w:sz w:val="18"/>
              </w:rPr>
              <w:t>de</w:t>
            </w:r>
            <w:r>
              <w:rPr>
                <w:spacing w:val="-2"/>
                <w:sz w:val="18"/>
              </w:rPr>
              <w:t> </w:t>
            </w:r>
            <w:r>
              <w:rPr>
                <w:sz w:val="18"/>
              </w:rPr>
              <w:t>encuestas</w:t>
            </w:r>
            <w:r>
              <w:rPr>
                <w:spacing w:val="-3"/>
                <w:sz w:val="18"/>
              </w:rPr>
              <w:t> </w:t>
            </w:r>
            <w:r>
              <w:rPr>
                <w:sz w:val="18"/>
              </w:rPr>
              <w:t>y</w:t>
            </w:r>
            <w:r>
              <w:rPr>
                <w:spacing w:val="-2"/>
                <w:sz w:val="18"/>
              </w:rPr>
              <w:t> </w:t>
            </w:r>
            <w:r>
              <w:rPr>
                <w:sz w:val="18"/>
              </w:rPr>
              <w:t>relevamiento</w:t>
            </w:r>
            <w:r>
              <w:rPr>
                <w:spacing w:val="-2"/>
                <w:sz w:val="18"/>
              </w:rPr>
              <w:t> </w:t>
            </w:r>
            <w:r>
              <w:rPr>
                <w:sz w:val="18"/>
              </w:rPr>
              <w:t>de</w:t>
            </w:r>
            <w:r>
              <w:rPr>
                <w:spacing w:val="-2"/>
                <w:sz w:val="18"/>
              </w:rPr>
              <w:t> resultados.</w:t>
            </w:r>
          </w:p>
          <w:p>
            <w:pPr>
              <w:pStyle w:val="TableParagraph"/>
              <w:numPr>
                <w:ilvl w:val="0"/>
                <w:numId w:val="4"/>
              </w:numPr>
              <w:tabs>
                <w:tab w:pos="828" w:val="left" w:leader="none"/>
              </w:tabs>
              <w:spacing w:line="229" w:lineRule="exact" w:before="1" w:after="0"/>
              <w:ind w:left="828" w:right="0" w:hanging="360"/>
              <w:jc w:val="left"/>
              <w:rPr>
                <w:sz w:val="18"/>
              </w:rPr>
            </w:pPr>
            <w:r>
              <w:rPr>
                <w:sz w:val="18"/>
              </w:rPr>
              <w:t>Elaboración</w:t>
            </w:r>
            <w:r>
              <w:rPr>
                <w:spacing w:val="-4"/>
                <w:sz w:val="18"/>
              </w:rPr>
              <w:t> </w:t>
            </w:r>
            <w:r>
              <w:rPr>
                <w:sz w:val="18"/>
              </w:rPr>
              <w:t>y</w:t>
            </w:r>
            <w:r>
              <w:rPr>
                <w:spacing w:val="-2"/>
                <w:sz w:val="18"/>
              </w:rPr>
              <w:t> </w:t>
            </w:r>
            <w:r>
              <w:rPr>
                <w:sz w:val="18"/>
              </w:rPr>
              <w:t>Envío</w:t>
            </w:r>
            <w:r>
              <w:rPr>
                <w:spacing w:val="-3"/>
                <w:sz w:val="18"/>
              </w:rPr>
              <w:t> </w:t>
            </w:r>
            <w:r>
              <w:rPr>
                <w:sz w:val="18"/>
              </w:rPr>
              <w:t>de</w:t>
            </w:r>
            <w:r>
              <w:rPr>
                <w:spacing w:val="-3"/>
                <w:sz w:val="18"/>
              </w:rPr>
              <w:t> </w:t>
            </w:r>
            <w:r>
              <w:rPr>
                <w:spacing w:val="-2"/>
                <w:sz w:val="18"/>
              </w:rPr>
              <w:t>Certificados.</w:t>
            </w:r>
          </w:p>
          <w:p>
            <w:pPr>
              <w:pStyle w:val="TableParagraph"/>
              <w:numPr>
                <w:ilvl w:val="0"/>
                <w:numId w:val="4"/>
              </w:numPr>
              <w:tabs>
                <w:tab w:pos="828" w:val="left" w:leader="none"/>
              </w:tabs>
              <w:spacing w:line="229" w:lineRule="exact" w:before="0" w:after="0"/>
              <w:ind w:left="828" w:right="0" w:hanging="360"/>
              <w:jc w:val="left"/>
              <w:rPr>
                <w:sz w:val="18"/>
              </w:rPr>
            </w:pPr>
            <w:r>
              <w:rPr>
                <w:sz w:val="18"/>
              </w:rPr>
              <w:t>Actualización</w:t>
            </w:r>
            <w:r>
              <w:rPr>
                <w:spacing w:val="-6"/>
                <w:sz w:val="18"/>
              </w:rPr>
              <w:t> </w:t>
            </w:r>
            <w:r>
              <w:rPr>
                <w:sz w:val="18"/>
              </w:rPr>
              <w:t>de</w:t>
            </w:r>
            <w:r>
              <w:rPr>
                <w:spacing w:val="-3"/>
                <w:sz w:val="18"/>
              </w:rPr>
              <w:t> </w:t>
            </w:r>
            <w:r>
              <w:rPr>
                <w:sz w:val="18"/>
              </w:rPr>
              <w:t>Micrositio</w:t>
            </w:r>
            <w:r>
              <w:rPr>
                <w:spacing w:val="-3"/>
                <w:sz w:val="18"/>
              </w:rPr>
              <w:t> </w:t>
            </w:r>
            <w:r>
              <w:rPr>
                <w:sz w:val="18"/>
              </w:rPr>
              <w:t>de</w:t>
            </w:r>
            <w:r>
              <w:rPr>
                <w:spacing w:val="-3"/>
                <w:sz w:val="18"/>
              </w:rPr>
              <w:t> </w:t>
            </w:r>
            <w:r>
              <w:rPr>
                <w:sz w:val="18"/>
              </w:rPr>
              <w:t>Ayuda</w:t>
            </w:r>
            <w:r>
              <w:rPr>
                <w:spacing w:val="-4"/>
                <w:sz w:val="18"/>
              </w:rPr>
              <w:t> </w:t>
            </w:r>
            <w:r>
              <w:rPr>
                <w:sz w:val="18"/>
              </w:rPr>
              <w:t>Capacitación</w:t>
            </w:r>
            <w:r>
              <w:rPr>
                <w:spacing w:val="-3"/>
                <w:sz w:val="18"/>
              </w:rPr>
              <w:t> </w:t>
            </w:r>
            <w:r>
              <w:rPr>
                <w:spacing w:val="-4"/>
                <w:sz w:val="18"/>
              </w:rPr>
              <w:t>GDE.</w:t>
            </w:r>
          </w:p>
          <w:p>
            <w:pPr>
              <w:pStyle w:val="TableParagraph"/>
              <w:numPr>
                <w:ilvl w:val="0"/>
                <w:numId w:val="4"/>
              </w:numPr>
              <w:tabs>
                <w:tab w:pos="828" w:val="left" w:leader="none"/>
              </w:tabs>
              <w:spacing w:line="240" w:lineRule="auto" w:before="1" w:after="0"/>
              <w:ind w:left="828" w:right="0" w:hanging="360"/>
              <w:jc w:val="left"/>
              <w:rPr>
                <w:sz w:val="18"/>
              </w:rPr>
            </w:pPr>
            <w:r>
              <w:rPr>
                <w:sz w:val="18"/>
              </w:rPr>
              <w:t>Acompañamiento</w:t>
            </w:r>
            <w:r>
              <w:rPr>
                <w:spacing w:val="-3"/>
                <w:sz w:val="18"/>
              </w:rPr>
              <w:t> </w:t>
            </w:r>
            <w:r>
              <w:rPr>
                <w:sz w:val="18"/>
              </w:rPr>
              <w:t>y</w:t>
            </w:r>
            <w:r>
              <w:rPr>
                <w:spacing w:val="-2"/>
                <w:sz w:val="18"/>
              </w:rPr>
              <w:t> </w:t>
            </w:r>
            <w:r>
              <w:rPr>
                <w:sz w:val="18"/>
              </w:rPr>
              <w:t>soporte</w:t>
            </w:r>
            <w:r>
              <w:rPr>
                <w:spacing w:val="-4"/>
                <w:sz w:val="18"/>
              </w:rPr>
              <w:t> </w:t>
            </w:r>
            <w:r>
              <w:rPr>
                <w:sz w:val="18"/>
              </w:rPr>
              <w:t>para</w:t>
            </w:r>
            <w:r>
              <w:rPr>
                <w:spacing w:val="-3"/>
                <w:sz w:val="18"/>
              </w:rPr>
              <w:t> </w:t>
            </w:r>
            <w:r>
              <w:rPr>
                <w:sz w:val="18"/>
              </w:rPr>
              <w:t>el</w:t>
            </w:r>
            <w:r>
              <w:rPr>
                <w:spacing w:val="-3"/>
                <w:sz w:val="18"/>
              </w:rPr>
              <w:t> </w:t>
            </w:r>
            <w:r>
              <w:rPr>
                <w:spacing w:val="-2"/>
                <w:sz w:val="18"/>
              </w:rPr>
              <w:t>lanzamiento.</w:t>
            </w:r>
          </w:p>
        </w:tc>
      </w:tr>
      <w:tr>
        <w:trPr>
          <w:trHeight w:val="2376" w:hRule="atLeast"/>
        </w:trPr>
        <w:tc>
          <w:tcPr>
            <w:tcW w:w="1202" w:type="dxa"/>
            <w:vMerge/>
            <w:tcBorders>
              <w:top w:val="nil"/>
            </w:tcBorders>
            <w:shd w:val="clear" w:color="auto" w:fill="F1F1F1"/>
          </w:tcPr>
          <w:p>
            <w:pPr>
              <w:rPr>
                <w:sz w:val="2"/>
                <w:szCs w:val="2"/>
              </w:rPr>
            </w:pPr>
          </w:p>
        </w:tc>
        <w:tc>
          <w:tcPr>
            <w:tcW w:w="927" w:type="dxa"/>
          </w:tcPr>
          <w:p>
            <w:pPr>
              <w:pStyle w:val="TableParagraph"/>
              <w:spacing w:line="219" w:lineRule="exact"/>
              <w:ind w:left="8" w:right="5"/>
              <w:jc w:val="center"/>
              <w:rPr>
                <w:sz w:val="18"/>
              </w:rPr>
            </w:pPr>
            <w:r>
              <w:rPr>
                <w:spacing w:val="-2"/>
                <w:sz w:val="18"/>
              </w:rPr>
              <w:t>Febrero</w:t>
            </w:r>
          </w:p>
        </w:tc>
        <w:tc>
          <w:tcPr>
            <w:tcW w:w="6491" w:type="dxa"/>
          </w:tcPr>
          <w:p>
            <w:pPr>
              <w:pStyle w:val="TableParagraph"/>
              <w:numPr>
                <w:ilvl w:val="0"/>
                <w:numId w:val="5"/>
              </w:numPr>
              <w:tabs>
                <w:tab w:pos="828" w:val="left" w:leader="none"/>
              </w:tabs>
              <w:spacing w:line="240" w:lineRule="auto" w:before="119" w:after="0"/>
              <w:ind w:left="828" w:right="235" w:hanging="360"/>
              <w:jc w:val="both"/>
              <w:rPr>
                <w:sz w:val="18"/>
              </w:rPr>
            </w:pPr>
            <w:r>
              <w:rPr>
                <w:sz w:val="18"/>
              </w:rPr>
              <w:t>Dictado</w:t>
            </w:r>
            <w:r>
              <w:rPr>
                <w:spacing w:val="-4"/>
                <w:sz w:val="18"/>
              </w:rPr>
              <w:t> </w:t>
            </w:r>
            <w:r>
              <w:rPr>
                <w:sz w:val="18"/>
              </w:rPr>
              <w:t>de</w:t>
            </w:r>
            <w:r>
              <w:rPr>
                <w:spacing w:val="-5"/>
                <w:sz w:val="18"/>
              </w:rPr>
              <w:t> </w:t>
            </w:r>
            <w:r>
              <w:rPr>
                <w:sz w:val="18"/>
              </w:rPr>
              <w:t>Capacitación</w:t>
            </w:r>
            <w:r>
              <w:rPr>
                <w:spacing w:val="-5"/>
                <w:sz w:val="18"/>
              </w:rPr>
              <w:t> </w:t>
            </w:r>
            <w:r>
              <w:rPr>
                <w:sz w:val="18"/>
              </w:rPr>
              <w:t>Inicial</w:t>
            </w:r>
            <w:r>
              <w:rPr>
                <w:spacing w:val="-2"/>
                <w:sz w:val="18"/>
              </w:rPr>
              <w:t> </w:t>
            </w:r>
            <w:r>
              <w:rPr>
                <w:sz w:val="18"/>
              </w:rPr>
              <w:t>GDE</w:t>
            </w:r>
            <w:r>
              <w:rPr>
                <w:spacing w:val="-4"/>
                <w:sz w:val="18"/>
              </w:rPr>
              <w:t> </w:t>
            </w:r>
            <w:r>
              <w:rPr>
                <w:sz w:val="18"/>
              </w:rPr>
              <w:t>(EU,</w:t>
            </w:r>
            <w:r>
              <w:rPr>
                <w:spacing w:val="-4"/>
                <w:sz w:val="18"/>
              </w:rPr>
              <w:t> </w:t>
            </w:r>
            <w:r>
              <w:rPr>
                <w:sz w:val="18"/>
              </w:rPr>
              <w:t>CCOO,</w:t>
            </w:r>
            <w:r>
              <w:rPr>
                <w:spacing w:val="-4"/>
                <w:sz w:val="18"/>
              </w:rPr>
              <w:t> </w:t>
            </w:r>
            <w:r>
              <w:rPr>
                <w:sz w:val="18"/>
              </w:rPr>
              <w:t>GEDO,</w:t>
            </w:r>
            <w:r>
              <w:rPr>
                <w:spacing w:val="-4"/>
                <w:sz w:val="18"/>
              </w:rPr>
              <w:t> </w:t>
            </w:r>
            <w:r>
              <w:rPr>
                <w:sz w:val="18"/>
              </w:rPr>
              <w:t>EE).</w:t>
            </w:r>
            <w:r>
              <w:rPr>
                <w:spacing w:val="34"/>
                <w:sz w:val="18"/>
              </w:rPr>
              <w:t> </w:t>
            </w:r>
            <w:r>
              <w:rPr>
                <w:sz w:val="18"/>
              </w:rPr>
              <w:t>Adaptación</w:t>
            </w:r>
            <w:r>
              <w:rPr>
                <w:spacing w:val="-5"/>
                <w:sz w:val="18"/>
              </w:rPr>
              <w:t> </w:t>
            </w:r>
            <w:r>
              <w:rPr>
                <w:sz w:val="18"/>
              </w:rPr>
              <w:t>de acuerdo con las bases estéticas de la nueva gestión.</w:t>
            </w:r>
          </w:p>
          <w:p>
            <w:pPr>
              <w:pStyle w:val="TableParagraph"/>
              <w:numPr>
                <w:ilvl w:val="0"/>
                <w:numId w:val="5"/>
              </w:numPr>
              <w:tabs>
                <w:tab w:pos="828" w:val="left" w:leader="none"/>
              </w:tabs>
              <w:spacing w:line="240" w:lineRule="auto" w:before="0" w:after="0"/>
              <w:ind w:left="828" w:right="141" w:hanging="360"/>
              <w:jc w:val="both"/>
              <w:rPr>
                <w:sz w:val="18"/>
              </w:rPr>
            </w:pPr>
            <w:r>
              <w:rPr>
                <w:sz w:val="18"/>
              </w:rPr>
              <w:t>Dictado</w:t>
            </w:r>
            <w:r>
              <w:rPr>
                <w:spacing w:val="-3"/>
                <w:sz w:val="18"/>
              </w:rPr>
              <w:t> </w:t>
            </w:r>
            <w:r>
              <w:rPr>
                <w:sz w:val="18"/>
              </w:rPr>
              <w:t>de</w:t>
            </w:r>
            <w:r>
              <w:rPr>
                <w:spacing w:val="-4"/>
                <w:sz w:val="18"/>
              </w:rPr>
              <w:t> </w:t>
            </w:r>
            <w:r>
              <w:rPr>
                <w:sz w:val="18"/>
              </w:rPr>
              <w:t>Capacitación</w:t>
            </w:r>
            <w:r>
              <w:rPr>
                <w:spacing w:val="-4"/>
                <w:sz w:val="18"/>
              </w:rPr>
              <w:t> </w:t>
            </w:r>
            <w:r>
              <w:rPr>
                <w:sz w:val="18"/>
              </w:rPr>
              <w:t>GDE</w:t>
            </w:r>
            <w:r>
              <w:rPr>
                <w:spacing w:val="-3"/>
                <w:sz w:val="18"/>
              </w:rPr>
              <w:t> </w:t>
            </w:r>
            <w:r>
              <w:rPr>
                <w:sz w:val="18"/>
              </w:rPr>
              <w:t>Módulo</w:t>
            </w:r>
            <w:r>
              <w:rPr>
                <w:spacing w:val="-3"/>
                <w:sz w:val="18"/>
              </w:rPr>
              <w:t> </w:t>
            </w:r>
            <w:r>
              <w:rPr>
                <w:sz w:val="18"/>
              </w:rPr>
              <w:t>Expediente</w:t>
            </w:r>
            <w:r>
              <w:rPr>
                <w:spacing w:val="-4"/>
                <w:sz w:val="18"/>
              </w:rPr>
              <w:t> </w:t>
            </w:r>
            <w:r>
              <w:rPr>
                <w:sz w:val="18"/>
              </w:rPr>
              <w:t>Electrónico:</w:t>
            </w:r>
            <w:r>
              <w:rPr>
                <w:spacing w:val="-3"/>
                <w:sz w:val="18"/>
              </w:rPr>
              <w:t> </w:t>
            </w:r>
            <w:r>
              <w:rPr>
                <w:sz w:val="18"/>
              </w:rPr>
              <w:t>Comienzo</w:t>
            </w:r>
            <w:r>
              <w:rPr>
                <w:spacing w:val="-3"/>
                <w:sz w:val="18"/>
              </w:rPr>
              <w:t> </w:t>
            </w:r>
            <w:r>
              <w:rPr>
                <w:sz w:val="18"/>
              </w:rPr>
              <w:t>de adaptación</w:t>
            </w:r>
            <w:r>
              <w:rPr>
                <w:spacing w:val="-5"/>
                <w:sz w:val="18"/>
              </w:rPr>
              <w:t> </w:t>
            </w:r>
            <w:r>
              <w:rPr>
                <w:sz w:val="18"/>
              </w:rPr>
              <w:t>de</w:t>
            </w:r>
            <w:r>
              <w:rPr>
                <w:spacing w:val="-5"/>
                <w:sz w:val="18"/>
              </w:rPr>
              <w:t> </w:t>
            </w:r>
            <w:r>
              <w:rPr>
                <w:sz w:val="18"/>
              </w:rPr>
              <w:t>acuerdo</w:t>
            </w:r>
            <w:r>
              <w:rPr>
                <w:spacing w:val="-4"/>
                <w:sz w:val="18"/>
              </w:rPr>
              <w:t> </w:t>
            </w:r>
            <w:r>
              <w:rPr>
                <w:sz w:val="18"/>
              </w:rPr>
              <w:t>con</w:t>
            </w:r>
            <w:r>
              <w:rPr>
                <w:spacing w:val="-5"/>
                <w:sz w:val="18"/>
              </w:rPr>
              <w:t> </w:t>
            </w:r>
            <w:r>
              <w:rPr>
                <w:sz w:val="18"/>
              </w:rPr>
              <w:t>las</w:t>
            </w:r>
            <w:r>
              <w:rPr>
                <w:spacing w:val="-6"/>
                <w:sz w:val="18"/>
              </w:rPr>
              <w:t> </w:t>
            </w:r>
            <w:r>
              <w:rPr>
                <w:sz w:val="18"/>
              </w:rPr>
              <w:t>bases</w:t>
            </w:r>
            <w:r>
              <w:rPr>
                <w:spacing w:val="-5"/>
                <w:sz w:val="18"/>
              </w:rPr>
              <w:t> </w:t>
            </w:r>
            <w:r>
              <w:rPr>
                <w:sz w:val="18"/>
              </w:rPr>
              <w:t>estéticas</w:t>
            </w:r>
            <w:r>
              <w:rPr>
                <w:spacing w:val="-3"/>
                <w:sz w:val="18"/>
              </w:rPr>
              <w:t> </w:t>
            </w:r>
            <w:r>
              <w:rPr>
                <w:sz w:val="18"/>
              </w:rPr>
              <w:t>de</w:t>
            </w:r>
            <w:r>
              <w:rPr>
                <w:spacing w:val="-5"/>
                <w:sz w:val="18"/>
              </w:rPr>
              <w:t> </w:t>
            </w:r>
            <w:r>
              <w:rPr>
                <w:sz w:val="18"/>
              </w:rPr>
              <w:t>la</w:t>
            </w:r>
            <w:r>
              <w:rPr>
                <w:spacing w:val="-3"/>
                <w:sz w:val="18"/>
              </w:rPr>
              <w:t> </w:t>
            </w:r>
            <w:r>
              <w:rPr>
                <w:sz w:val="18"/>
              </w:rPr>
              <w:t>nueva</w:t>
            </w:r>
            <w:r>
              <w:rPr>
                <w:spacing w:val="-4"/>
                <w:sz w:val="18"/>
              </w:rPr>
              <w:t> </w:t>
            </w:r>
            <w:r>
              <w:rPr>
                <w:sz w:val="18"/>
              </w:rPr>
              <w:t>gestión.</w:t>
            </w:r>
            <w:r>
              <w:rPr>
                <w:spacing w:val="-2"/>
                <w:sz w:val="18"/>
              </w:rPr>
              <w:t> </w:t>
            </w:r>
            <w:r>
              <w:rPr>
                <w:sz w:val="18"/>
              </w:rPr>
              <w:t>Revisión de materiales y actividades.</w:t>
            </w:r>
          </w:p>
          <w:p>
            <w:pPr>
              <w:pStyle w:val="TableParagraph"/>
              <w:numPr>
                <w:ilvl w:val="0"/>
                <w:numId w:val="5"/>
              </w:numPr>
              <w:tabs>
                <w:tab w:pos="827" w:val="left" w:leader="none"/>
              </w:tabs>
              <w:spacing w:line="240" w:lineRule="auto" w:before="0" w:after="0"/>
              <w:ind w:left="827" w:right="0" w:hanging="359"/>
              <w:jc w:val="both"/>
              <w:rPr>
                <w:sz w:val="18"/>
              </w:rPr>
            </w:pPr>
            <w:r>
              <w:rPr>
                <w:sz w:val="18"/>
              </w:rPr>
              <w:t>Diseño</w:t>
            </w:r>
            <w:r>
              <w:rPr>
                <w:spacing w:val="-2"/>
                <w:sz w:val="18"/>
              </w:rPr>
              <w:t> </w:t>
            </w:r>
            <w:r>
              <w:rPr>
                <w:sz w:val="18"/>
              </w:rPr>
              <w:t>de</w:t>
            </w:r>
            <w:r>
              <w:rPr>
                <w:spacing w:val="-3"/>
                <w:sz w:val="18"/>
              </w:rPr>
              <w:t> </w:t>
            </w:r>
            <w:r>
              <w:rPr>
                <w:sz w:val="18"/>
              </w:rPr>
              <w:t>Aula</w:t>
            </w:r>
            <w:r>
              <w:rPr>
                <w:spacing w:val="-3"/>
                <w:sz w:val="18"/>
              </w:rPr>
              <w:t> </w:t>
            </w:r>
            <w:r>
              <w:rPr>
                <w:sz w:val="18"/>
              </w:rPr>
              <w:t>Virtual</w:t>
            </w:r>
            <w:r>
              <w:rPr>
                <w:spacing w:val="-1"/>
                <w:sz w:val="18"/>
              </w:rPr>
              <w:t> </w:t>
            </w:r>
            <w:r>
              <w:rPr>
                <w:sz w:val="18"/>
              </w:rPr>
              <w:t>para</w:t>
            </w:r>
            <w:r>
              <w:rPr>
                <w:spacing w:val="-3"/>
                <w:sz w:val="18"/>
              </w:rPr>
              <w:t> </w:t>
            </w:r>
            <w:r>
              <w:rPr>
                <w:sz w:val="18"/>
              </w:rPr>
              <w:t>Capacitación</w:t>
            </w:r>
            <w:r>
              <w:rPr>
                <w:spacing w:val="-3"/>
                <w:sz w:val="18"/>
              </w:rPr>
              <w:t> </w:t>
            </w:r>
            <w:r>
              <w:rPr>
                <w:sz w:val="18"/>
              </w:rPr>
              <w:t>GDE</w:t>
            </w:r>
            <w:r>
              <w:rPr>
                <w:spacing w:val="-2"/>
                <w:sz w:val="18"/>
              </w:rPr>
              <w:t> </w:t>
            </w:r>
            <w:r>
              <w:rPr>
                <w:sz w:val="18"/>
              </w:rPr>
              <w:t>Módulo</w:t>
            </w:r>
            <w:r>
              <w:rPr>
                <w:spacing w:val="-1"/>
                <w:sz w:val="18"/>
              </w:rPr>
              <w:t> </w:t>
            </w:r>
            <w:r>
              <w:rPr>
                <w:spacing w:val="-4"/>
                <w:sz w:val="18"/>
              </w:rPr>
              <w:t>GEDO.</w:t>
            </w:r>
          </w:p>
          <w:p>
            <w:pPr>
              <w:pStyle w:val="TableParagraph"/>
              <w:numPr>
                <w:ilvl w:val="0"/>
                <w:numId w:val="5"/>
              </w:numPr>
              <w:tabs>
                <w:tab w:pos="827" w:val="left" w:leader="none"/>
              </w:tabs>
              <w:spacing w:line="229" w:lineRule="exact" w:before="1" w:after="0"/>
              <w:ind w:left="827" w:right="0" w:hanging="359"/>
              <w:jc w:val="both"/>
              <w:rPr>
                <w:sz w:val="18"/>
              </w:rPr>
            </w:pPr>
            <w:r>
              <w:rPr>
                <w:sz w:val="18"/>
              </w:rPr>
              <w:t>Coaching</w:t>
            </w:r>
            <w:r>
              <w:rPr>
                <w:spacing w:val="-4"/>
                <w:sz w:val="18"/>
              </w:rPr>
              <w:t> </w:t>
            </w:r>
            <w:r>
              <w:rPr>
                <w:spacing w:val="-2"/>
                <w:sz w:val="18"/>
              </w:rPr>
              <w:t>presencial.</w:t>
            </w:r>
          </w:p>
          <w:p>
            <w:pPr>
              <w:pStyle w:val="TableParagraph"/>
              <w:numPr>
                <w:ilvl w:val="0"/>
                <w:numId w:val="5"/>
              </w:numPr>
              <w:tabs>
                <w:tab w:pos="827" w:val="left" w:leader="none"/>
              </w:tabs>
              <w:spacing w:line="229" w:lineRule="exact" w:before="0" w:after="0"/>
              <w:ind w:left="827" w:right="0" w:hanging="359"/>
              <w:jc w:val="both"/>
              <w:rPr>
                <w:sz w:val="18"/>
              </w:rPr>
            </w:pPr>
            <w:r>
              <w:rPr>
                <w:sz w:val="18"/>
              </w:rPr>
              <w:t>Envío</w:t>
            </w:r>
            <w:r>
              <w:rPr>
                <w:spacing w:val="-2"/>
                <w:sz w:val="18"/>
              </w:rPr>
              <w:t> </w:t>
            </w:r>
            <w:r>
              <w:rPr>
                <w:sz w:val="18"/>
              </w:rPr>
              <w:t>de</w:t>
            </w:r>
            <w:r>
              <w:rPr>
                <w:spacing w:val="-3"/>
                <w:sz w:val="18"/>
              </w:rPr>
              <w:t> </w:t>
            </w:r>
            <w:r>
              <w:rPr>
                <w:sz w:val="18"/>
              </w:rPr>
              <w:t>encuestas</w:t>
            </w:r>
            <w:r>
              <w:rPr>
                <w:spacing w:val="-3"/>
                <w:sz w:val="18"/>
              </w:rPr>
              <w:t> </w:t>
            </w:r>
            <w:r>
              <w:rPr>
                <w:sz w:val="18"/>
              </w:rPr>
              <w:t>y</w:t>
            </w:r>
            <w:r>
              <w:rPr>
                <w:spacing w:val="-2"/>
                <w:sz w:val="18"/>
              </w:rPr>
              <w:t> </w:t>
            </w:r>
            <w:r>
              <w:rPr>
                <w:sz w:val="18"/>
              </w:rPr>
              <w:t>relevamiento</w:t>
            </w:r>
            <w:r>
              <w:rPr>
                <w:spacing w:val="-2"/>
                <w:sz w:val="18"/>
              </w:rPr>
              <w:t> </w:t>
            </w:r>
            <w:r>
              <w:rPr>
                <w:sz w:val="18"/>
              </w:rPr>
              <w:t>de</w:t>
            </w:r>
            <w:r>
              <w:rPr>
                <w:spacing w:val="-2"/>
                <w:sz w:val="18"/>
              </w:rPr>
              <w:t> resultados.</w:t>
            </w:r>
          </w:p>
          <w:p>
            <w:pPr>
              <w:pStyle w:val="TableParagraph"/>
              <w:numPr>
                <w:ilvl w:val="0"/>
                <w:numId w:val="5"/>
              </w:numPr>
              <w:tabs>
                <w:tab w:pos="828" w:val="left" w:leader="none"/>
              </w:tabs>
              <w:spacing w:line="218" w:lineRule="exact" w:before="0" w:after="0"/>
              <w:ind w:left="828" w:right="437" w:hanging="360"/>
              <w:jc w:val="both"/>
              <w:rPr>
                <w:sz w:val="18"/>
              </w:rPr>
            </w:pPr>
            <w:r>
              <w:rPr>
                <w:sz w:val="18"/>
              </w:rPr>
              <w:t>Publicación</w:t>
            </w:r>
            <w:r>
              <w:rPr>
                <w:spacing w:val="-7"/>
                <w:sz w:val="18"/>
              </w:rPr>
              <w:t> </w:t>
            </w:r>
            <w:r>
              <w:rPr>
                <w:sz w:val="18"/>
              </w:rPr>
              <w:t>de</w:t>
            </w:r>
            <w:r>
              <w:rPr>
                <w:spacing w:val="-7"/>
                <w:sz w:val="18"/>
              </w:rPr>
              <w:t> </w:t>
            </w:r>
            <w:r>
              <w:rPr>
                <w:sz w:val="18"/>
              </w:rPr>
              <w:t>capacitaciones,</w:t>
            </w:r>
            <w:r>
              <w:rPr>
                <w:spacing w:val="-6"/>
                <w:sz w:val="18"/>
              </w:rPr>
              <w:t> </w:t>
            </w:r>
            <w:r>
              <w:rPr>
                <w:sz w:val="18"/>
              </w:rPr>
              <w:t>novedades</w:t>
            </w:r>
            <w:r>
              <w:rPr>
                <w:spacing w:val="-7"/>
                <w:sz w:val="18"/>
              </w:rPr>
              <w:t> </w:t>
            </w:r>
            <w:r>
              <w:rPr>
                <w:sz w:val="18"/>
              </w:rPr>
              <w:t>generales</w:t>
            </w:r>
            <w:r>
              <w:rPr>
                <w:spacing w:val="-7"/>
                <w:sz w:val="18"/>
              </w:rPr>
              <w:t> </w:t>
            </w:r>
            <w:r>
              <w:rPr>
                <w:sz w:val="18"/>
              </w:rPr>
              <w:t>y</w:t>
            </w:r>
            <w:r>
              <w:rPr>
                <w:spacing w:val="-6"/>
                <w:sz w:val="18"/>
              </w:rPr>
              <w:t> </w:t>
            </w:r>
            <w:r>
              <w:rPr>
                <w:sz w:val="18"/>
              </w:rPr>
              <w:t>novedades</w:t>
            </w:r>
            <w:r>
              <w:rPr>
                <w:spacing w:val="-5"/>
                <w:sz w:val="18"/>
              </w:rPr>
              <w:t> </w:t>
            </w:r>
            <w:r>
              <w:rPr>
                <w:sz w:val="18"/>
              </w:rPr>
              <w:t>sobre normativa en micrositio.</w:t>
            </w:r>
          </w:p>
        </w:tc>
      </w:tr>
      <w:tr>
        <w:trPr>
          <w:trHeight w:val="2622" w:hRule="atLeast"/>
        </w:trPr>
        <w:tc>
          <w:tcPr>
            <w:tcW w:w="1202" w:type="dxa"/>
            <w:vMerge/>
            <w:tcBorders>
              <w:top w:val="nil"/>
            </w:tcBorders>
            <w:shd w:val="clear" w:color="auto" w:fill="F1F1F1"/>
          </w:tcPr>
          <w:p>
            <w:pPr>
              <w:rPr>
                <w:sz w:val="2"/>
                <w:szCs w:val="2"/>
              </w:rPr>
            </w:pPr>
          </w:p>
        </w:tc>
        <w:tc>
          <w:tcPr>
            <w:tcW w:w="927" w:type="dxa"/>
            <w:shd w:val="clear" w:color="auto" w:fill="F1F1F1"/>
          </w:tcPr>
          <w:p>
            <w:pPr>
              <w:pStyle w:val="TableParagraph"/>
              <w:spacing w:line="219" w:lineRule="exact"/>
              <w:ind w:left="8"/>
              <w:jc w:val="center"/>
              <w:rPr>
                <w:sz w:val="18"/>
              </w:rPr>
            </w:pPr>
            <w:r>
              <w:rPr>
                <w:spacing w:val="-2"/>
                <w:sz w:val="18"/>
              </w:rPr>
              <w:t>Marzo</w:t>
            </w:r>
          </w:p>
        </w:tc>
        <w:tc>
          <w:tcPr>
            <w:tcW w:w="6491" w:type="dxa"/>
            <w:shd w:val="clear" w:color="auto" w:fill="F1F1F1"/>
          </w:tcPr>
          <w:p>
            <w:pPr>
              <w:pStyle w:val="TableParagraph"/>
              <w:numPr>
                <w:ilvl w:val="0"/>
                <w:numId w:val="6"/>
              </w:numPr>
              <w:tabs>
                <w:tab w:pos="828" w:val="left" w:leader="none"/>
              </w:tabs>
              <w:spacing w:line="240" w:lineRule="auto" w:before="119" w:after="0"/>
              <w:ind w:left="828" w:right="1002" w:hanging="360"/>
              <w:jc w:val="left"/>
              <w:rPr>
                <w:sz w:val="18"/>
              </w:rPr>
            </w:pPr>
            <w:r>
              <w:rPr>
                <w:sz w:val="18"/>
              </w:rPr>
              <w:t>Modificación</w:t>
            </w:r>
            <w:r>
              <w:rPr>
                <w:spacing w:val="-7"/>
                <w:sz w:val="18"/>
              </w:rPr>
              <w:t> </w:t>
            </w:r>
            <w:r>
              <w:rPr>
                <w:sz w:val="18"/>
              </w:rPr>
              <w:t>de</w:t>
            </w:r>
            <w:r>
              <w:rPr>
                <w:spacing w:val="-7"/>
                <w:sz w:val="18"/>
              </w:rPr>
              <w:t> </w:t>
            </w:r>
            <w:r>
              <w:rPr>
                <w:sz w:val="18"/>
              </w:rPr>
              <w:t>Formularios</w:t>
            </w:r>
            <w:r>
              <w:rPr>
                <w:spacing w:val="-7"/>
                <w:sz w:val="18"/>
              </w:rPr>
              <w:t> </w:t>
            </w:r>
            <w:r>
              <w:rPr>
                <w:sz w:val="18"/>
              </w:rPr>
              <w:t>de</w:t>
            </w:r>
            <w:r>
              <w:rPr>
                <w:spacing w:val="-6"/>
                <w:sz w:val="18"/>
              </w:rPr>
              <w:t> </w:t>
            </w:r>
            <w:r>
              <w:rPr>
                <w:sz w:val="18"/>
              </w:rPr>
              <w:t>Inscripción</w:t>
            </w:r>
            <w:r>
              <w:rPr>
                <w:spacing w:val="-7"/>
                <w:sz w:val="18"/>
              </w:rPr>
              <w:t> </w:t>
            </w:r>
            <w:r>
              <w:rPr>
                <w:sz w:val="18"/>
              </w:rPr>
              <w:t>atendiendo</w:t>
            </w:r>
            <w:r>
              <w:rPr>
                <w:spacing w:val="-6"/>
                <w:sz w:val="18"/>
              </w:rPr>
              <w:t> </w:t>
            </w:r>
            <w:r>
              <w:rPr>
                <w:sz w:val="18"/>
              </w:rPr>
              <w:t>a</w:t>
            </w:r>
            <w:r>
              <w:rPr>
                <w:spacing w:val="-7"/>
                <w:sz w:val="18"/>
              </w:rPr>
              <w:t> </w:t>
            </w:r>
            <w:r>
              <w:rPr>
                <w:sz w:val="18"/>
              </w:rPr>
              <w:t>nuevo </w:t>
            </w:r>
            <w:r>
              <w:rPr>
                <w:spacing w:val="-2"/>
                <w:sz w:val="18"/>
              </w:rPr>
              <w:t>organigrama.</w:t>
            </w:r>
          </w:p>
          <w:p>
            <w:pPr>
              <w:pStyle w:val="TableParagraph"/>
              <w:numPr>
                <w:ilvl w:val="0"/>
                <w:numId w:val="6"/>
              </w:numPr>
              <w:tabs>
                <w:tab w:pos="828" w:val="left" w:leader="none"/>
              </w:tabs>
              <w:spacing w:line="229" w:lineRule="exact" w:before="0" w:after="0"/>
              <w:ind w:left="828" w:right="0" w:hanging="360"/>
              <w:jc w:val="left"/>
              <w:rPr>
                <w:sz w:val="18"/>
              </w:rPr>
            </w:pPr>
            <w:r>
              <w:rPr>
                <w:sz w:val="18"/>
              </w:rPr>
              <w:t>Dictado</w:t>
            </w:r>
            <w:r>
              <w:rPr>
                <w:spacing w:val="-3"/>
                <w:sz w:val="18"/>
              </w:rPr>
              <w:t> </w:t>
            </w:r>
            <w:r>
              <w:rPr>
                <w:sz w:val="18"/>
              </w:rPr>
              <w:t>de</w:t>
            </w:r>
            <w:r>
              <w:rPr>
                <w:spacing w:val="-4"/>
                <w:sz w:val="18"/>
              </w:rPr>
              <w:t> </w:t>
            </w:r>
            <w:r>
              <w:rPr>
                <w:sz w:val="18"/>
              </w:rPr>
              <w:t>Capacitación</w:t>
            </w:r>
            <w:r>
              <w:rPr>
                <w:spacing w:val="-4"/>
                <w:sz w:val="18"/>
              </w:rPr>
              <w:t> </w:t>
            </w:r>
            <w:r>
              <w:rPr>
                <w:sz w:val="18"/>
              </w:rPr>
              <w:t>Inicial</w:t>
            </w:r>
            <w:r>
              <w:rPr>
                <w:spacing w:val="-1"/>
                <w:sz w:val="18"/>
              </w:rPr>
              <w:t> </w:t>
            </w:r>
            <w:r>
              <w:rPr>
                <w:sz w:val="18"/>
              </w:rPr>
              <w:t>GDE</w:t>
            </w:r>
            <w:r>
              <w:rPr>
                <w:spacing w:val="-3"/>
                <w:sz w:val="18"/>
              </w:rPr>
              <w:t> </w:t>
            </w:r>
            <w:r>
              <w:rPr>
                <w:sz w:val="18"/>
              </w:rPr>
              <w:t>(EU,</w:t>
            </w:r>
            <w:r>
              <w:rPr>
                <w:spacing w:val="-3"/>
                <w:sz w:val="18"/>
              </w:rPr>
              <w:t> </w:t>
            </w:r>
            <w:r>
              <w:rPr>
                <w:sz w:val="18"/>
              </w:rPr>
              <w:t>CCOO,</w:t>
            </w:r>
            <w:r>
              <w:rPr>
                <w:spacing w:val="-3"/>
                <w:sz w:val="18"/>
              </w:rPr>
              <w:t> </w:t>
            </w:r>
            <w:r>
              <w:rPr>
                <w:sz w:val="18"/>
              </w:rPr>
              <w:t>GEDO,</w:t>
            </w:r>
            <w:r>
              <w:rPr>
                <w:spacing w:val="-2"/>
                <w:sz w:val="18"/>
              </w:rPr>
              <w:t> </w:t>
            </w:r>
            <w:r>
              <w:rPr>
                <w:spacing w:val="-4"/>
                <w:sz w:val="18"/>
              </w:rPr>
              <w:t>EE).</w:t>
            </w:r>
          </w:p>
          <w:p>
            <w:pPr>
              <w:pStyle w:val="TableParagraph"/>
              <w:numPr>
                <w:ilvl w:val="0"/>
                <w:numId w:val="6"/>
              </w:numPr>
              <w:tabs>
                <w:tab w:pos="828" w:val="left" w:leader="none"/>
              </w:tabs>
              <w:spacing w:line="229" w:lineRule="exact" w:before="1" w:after="0"/>
              <w:ind w:left="828" w:right="0" w:hanging="360"/>
              <w:jc w:val="left"/>
              <w:rPr>
                <w:sz w:val="18"/>
              </w:rPr>
            </w:pPr>
            <w:r>
              <w:rPr>
                <w:sz w:val="18"/>
              </w:rPr>
              <w:t>Dictado</w:t>
            </w:r>
            <w:r>
              <w:rPr>
                <w:spacing w:val="-4"/>
                <w:sz w:val="18"/>
              </w:rPr>
              <w:t> </w:t>
            </w:r>
            <w:r>
              <w:rPr>
                <w:sz w:val="18"/>
              </w:rPr>
              <w:t>de</w:t>
            </w:r>
            <w:r>
              <w:rPr>
                <w:spacing w:val="-4"/>
                <w:sz w:val="18"/>
              </w:rPr>
              <w:t> </w:t>
            </w:r>
            <w:r>
              <w:rPr>
                <w:sz w:val="18"/>
              </w:rPr>
              <w:t>Capacitación</w:t>
            </w:r>
            <w:r>
              <w:rPr>
                <w:spacing w:val="-3"/>
                <w:sz w:val="18"/>
              </w:rPr>
              <w:t> </w:t>
            </w:r>
            <w:r>
              <w:rPr>
                <w:sz w:val="18"/>
              </w:rPr>
              <w:t>GDE</w:t>
            </w:r>
            <w:r>
              <w:rPr>
                <w:spacing w:val="-4"/>
                <w:sz w:val="18"/>
              </w:rPr>
              <w:t> </w:t>
            </w:r>
            <w:r>
              <w:rPr>
                <w:sz w:val="18"/>
              </w:rPr>
              <w:t>Módulo</w:t>
            </w:r>
            <w:r>
              <w:rPr>
                <w:spacing w:val="-3"/>
                <w:sz w:val="18"/>
              </w:rPr>
              <w:t> </w:t>
            </w:r>
            <w:r>
              <w:rPr>
                <w:sz w:val="18"/>
              </w:rPr>
              <w:t>Expediente</w:t>
            </w:r>
            <w:r>
              <w:rPr>
                <w:spacing w:val="-4"/>
                <w:sz w:val="18"/>
              </w:rPr>
              <w:t> </w:t>
            </w:r>
            <w:r>
              <w:rPr>
                <w:spacing w:val="-2"/>
                <w:sz w:val="18"/>
              </w:rPr>
              <w:t>Electrónico</w:t>
            </w:r>
          </w:p>
          <w:p>
            <w:pPr>
              <w:pStyle w:val="TableParagraph"/>
              <w:numPr>
                <w:ilvl w:val="0"/>
                <w:numId w:val="6"/>
              </w:numPr>
              <w:tabs>
                <w:tab w:pos="828" w:val="left" w:leader="none"/>
              </w:tabs>
              <w:spacing w:line="229" w:lineRule="exact" w:before="0" w:after="0"/>
              <w:ind w:left="828" w:right="0" w:hanging="360"/>
              <w:jc w:val="left"/>
              <w:rPr>
                <w:sz w:val="18"/>
              </w:rPr>
            </w:pPr>
            <w:r>
              <w:rPr>
                <w:sz w:val="18"/>
              </w:rPr>
              <w:t>Lanzamiento</w:t>
            </w:r>
            <w:r>
              <w:rPr>
                <w:spacing w:val="-4"/>
                <w:sz w:val="18"/>
              </w:rPr>
              <w:t> </w:t>
            </w:r>
            <w:r>
              <w:rPr>
                <w:sz w:val="18"/>
              </w:rPr>
              <w:t>Capacitación</w:t>
            </w:r>
            <w:r>
              <w:rPr>
                <w:spacing w:val="-5"/>
                <w:sz w:val="18"/>
              </w:rPr>
              <w:t> </w:t>
            </w:r>
            <w:r>
              <w:rPr>
                <w:sz w:val="18"/>
              </w:rPr>
              <w:t>GDE</w:t>
            </w:r>
            <w:r>
              <w:rPr>
                <w:spacing w:val="-4"/>
                <w:sz w:val="18"/>
              </w:rPr>
              <w:t> </w:t>
            </w:r>
            <w:r>
              <w:rPr>
                <w:sz w:val="18"/>
              </w:rPr>
              <w:t>Módulo</w:t>
            </w:r>
            <w:r>
              <w:rPr>
                <w:spacing w:val="-3"/>
                <w:sz w:val="18"/>
              </w:rPr>
              <w:t> </w:t>
            </w:r>
            <w:r>
              <w:rPr>
                <w:spacing w:val="-4"/>
                <w:sz w:val="18"/>
              </w:rPr>
              <w:t>GEDO.</w:t>
            </w:r>
          </w:p>
          <w:p>
            <w:pPr>
              <w:pStyle w:val="TableParagraph"/>
              <w:numPr>
                <w:ilvl w:val="0"/>
                <w:numId w:val="6"/>
              </w:numPr>
              <w:tabs>
                <w:tab w:pos="828" w:val="left" w:leader="none"/>
              </w:tabs>
              <w:spacing w:line="229" w:lineRule="exact" w:before="1" w:after="0"/>
              <w:ind w:left="828" w:right="0" w:hanging="360"/>
              <w:jc w:val="left"/>
              <w:rPr>
                <w:sz w:val="18"/>
              </w:rPr>
            </w:pPr>
            <w:r>
              <w:rPr>
                <w:sz w:val="18"/>
              </w:rPr>
              <w:t>Coaching</w:t>
            </w:r>
            <w:r>
              <w:rPr>
                <w:spacing w:val="-4"/>
                <w:sz w:val="18"/>
              </w:rPr>
              <w:t> </w:t>
            </w:r>
            <w:r>
              <w:rPr>
                <w:spacing w:val="-2"/>
                <w:sz w:val="18"/>
              </w:rPr>
              <w:t>presencial.</w:t>
            </w:r>
          </w:p>
          <w:p>
            <w:pPr>
              <w:pStyle w:val="TableParagraph"/>
              <w:numPr>
                <w:ilvl w:val="0"/>
                <w:numId w:val="6"/>
              </w:numPr>
              <w:tabs>
                <w:tab w:pos="828" w:val="left" w:leader="none"/>
              </w:tabs>
              <w:spacing w:line="229" w:lineRule="exact" w:before="0" w:after="0"/>
              <w:ind w:left="828" w:right="0" w:hanging="360"/>
              <w:jc w:val="left"/>
              <w:rPr>
                <w:sz w:val="18"/>
              </w:rPr>
            </w:pPr>
            <w:r>
              <w:rPr>
                <w:sz w:val="18"/>
              </w:rPr>
              <w:t>Acompañamiento</w:t>
            </w:r>
            <w:r>
              <w:rPr>
                <w:spacing w:val="-4"/>
                <w:sz w:val="18"/>
              </w:rPr>
              <w:t> </w:t>
            </w:r>
            <w:r>
              <w:rPr>
                <w:sz w:val="18"/>
              </w:rPr>
              <w:t>a</w:t>
            </w:r>
            <w:r>
              <w:rPr>
                <w:spacing w:val="-4"/>
                <w:sz w:val="18"/>
              </w:rPr>
              <w:t> </w:t>
            </w:r>
            <w:r>
              <w:rPr>
                <w:sz w:val="18"/>
              </w:rPr>
              <w:t>usuarios</w:t>
            </w:r>
            <w:r>
              <w:rPr>
                <w:spacing w:val="-4"/>
                <w:sz w:val="18"/>
              </w:rPr>
              <w:t> </w:t>
            </w:r>
            <w:r>
              <w:rPr>
                <w:sz w:val="18"/>
              </w:rPr>
              <w:t>que</w:t>
            </w:r>
            <w:r>
              <w:rPr>
                <w:spacing w:val="-2"/>
                <w:sz w:val="18"/>
              </w:rPr>
              <w:t> </w:t>
            </w:r>
            <w:r>
              <w:rPr>
                <w:sz w:val="18"/>
              </w:rPr>
              <w:t>tramitaron</w:t>
            </w:r>
            <w:r>
              <w:rPr>
                <w:spacing w:val="-4"/>
                <w:sz w:val="18"/>
              </w:rPr>
              <w:t> </w:t>
            </w:r>
            <w:r>
              <w:rPr>
                <w:spacing w:val="-2"/>
                <w:sz w:val="18"/>
              </w:rPr>
              <w:t>Token.</w:t>
            </w:r>
          </w:p>
          <w:p>
            <w:pPr>
              <w:pStyle w:val="TableParagraph"/>
              <w:numPr>
                <w:ilvl w:val="0"/>
                <w:numId w:val="6"/>
              </w:numPr>
              <w:tabs>
                <w:tab w:pos="828" w:val="left" w:leader="none"/>
              </w:tabs>
              <w:spacing w:line="229" w:lineRule="exact" w:before="1" w:after="0"/>
              <w:ind w:left="828" w:right="0" w:hanging="360"/>
              <w:jc w:val="left"/>
              <w:rPr>
                <w:sz w:val="18"/>
              </w:rPr>
            </w:pPr>
            <w:r>
              <w:rPr>
                <w:sz w:val="18"/>
              </w:rPr>
              <w:t>Envío</w:t>
            </w:r>
            <w:r>
              <w:rPr>
                <w:spacing w:val="-2"/>
                <w:sz w:val="18"/>
              </w:rPr>
              <w:t> </w:t>
            </w:r>
            <w:r>
              <w:rPr>
                <w:sz w:val="18"/>
              </w:rPr>
              <w:t>de</w:t>
            </w:r>
            <w:r>
              <w:rPr>
                <w:spacing w:val="-3"/>
                <w:sz w:val="18"/>
              </w:rPr>
              <w:t> </w:t>
            </w:r>
            <w:r>
              <w:rPr>
                <w:sz w:val="18"/>
              </w:rPr>
              <w:t>encuestas</w:t>
            </w:r>
            <w:r>
              <w:rPr>
                <w:spacing w:val="-3"/>
                <w:sz w:val="18"/>
              </w:rPr>
              <w:t> </w:t>
            </w:r>
            <w:r>
              <w:rPr>
                <w:sz w:val="18"/>
              </w:rPr>
              <w:t>y</w:t>
            </w:r>
            <w:r>
              <w:rPr>
                <w:spacing w:val="-2"/>
                <w:sz w:val="18"/>
              </w:rPr>
              <w:t> </w:t>
            </w:r>
            <w:r>
              <w:rPr>
                <w:sz w:val="18"/>
              </w:rPr>
              <w:t>relevamiento</w:t>
            </w:r>
            <w:r>
              <w:rPr>
                <w:spacing w:val="-2"/>
                <w:sz w:val="18"/>
              </w:rPr>
              <w:t> </w:t>
            </w:r>
            <w:r>
              <w:rPr>
                <w:sz w:val="18"/>
              </w:rPr>
              <w:t>de</w:t>
            </w:r>
            <w:r>
              <w:rPr>
                <w:spacing w:val="-2"/>
                <w:sz w:val="18"/>
              </w:rPr>
              <w:t> resultados.</w:t>
            </w:r>
          </w:p>
          <w:p>
            <w:pPr>
              <w:pStyle w:val="TableParagraph"/>
              <w:numPr>
                <w:ilvl w:val="0"/>
                <w:numId w:val="6"/>
              </w:numPr>
              <w:tabs>
                <w:tab w:pos="828" w:val="left" w:leader="none"/>
              </w:tabs>
              <w:spacing w:line="240" w:lineRule="auto" w:before="0" w:after="0"/>
              <w:ind w:left="828" w:right="437" w:hanging="360"/>
              <w:jc w:val="left"/>
              <w:rPr>
                <w:sz w:val="18"/>
              </w:rPr>
            </w:pPr>
            <w:r>
              <w:rPr>
                <w:sz w:val="18"/>
              </w:rPr>
              <w:t>Publicación</w:t>
            </w:r>
            <w:r>
              <w:rPr>
                <w:spacing w:val="-7"/>
                <w:sz w:val="18"/>
              </w:rPr>
              <w:t> </w:t>
            </w:r>
            <w:r>
              <w:rPr>
                <w:sz w:val="18"/>
              </w:rPr>
              <w:t>de</w:t>
            </w:r>
            <w:r>
              <w:rPr>
                <w:spacing w:val="-7"/>
                <w:sz w:val="18"/>
              </w:rPr>
              <w:t> </w:t>
            </w:r>
            <w:r>
              <w:rPr>
                <w:sz w:val="18"/>
              </w:rPr>
              <w:t>capacitaciones,</w:t>
            </w:r>
            <w:r>
              <w:rPr>
                <w:spacing w:val="-6"/>
                <w:sz w:val="18"/>
              </w:rPr>
              <w:t> </w:t>
            </w:r>
            <w:r>
              <w:rPr>
                <w:sz w:val="18"/>
              </w:rPr>
              <w:t>novedades</w:t>
            </w:r>
            <w:r>
              <w:rPr>
                <w:spacing w:val="-7"/>
                <w:sz w:val="18"/>
              </w:rPr>
              <w:t> </w:t>
            </w:r>
            <w:r>
              <w:rPr>
                <w:sz w:val="18"/>
              </w:rPr>
              <w:t>generales</w:t>
            </w:r>
            <w:r>
              <w:rPr>
                <w:spacing w:val="-7"/>
                <w:sz w:val="18"/>
              </w:rPr>
              <w:t> </w:t>
            </w:r>
            <w:r>
              <w:rPr>
                <w:sz w:val="18"/>
              </w:rPr>
              <w:t>y</w:t>
            </w:r>
            <w:r>
              <w:rPr>
                <w:spacing w:val="-6"/>
                <w:sz w:val="18"/>
              </w:rPr>
              <w:t> </w:t>
            </w:r>
            <w:r>
              <w:rPr>
                <w:sz w:val="18"/>
              </w:rPr>
              <w:t>novedades</w:t>
            </w:r>
            <w:r>
              <w:rPr>
                <w:spacing w:val="-5"/>
                <w:sz w:val="18"/>
              </w:rPr>
              <w:t> </w:t>
            </w:r>
            <w:r>
              <w:rPr>
                <w:sz w:val="18"/>
              </w:rPr>
              <w:t>sobre normativa en micrositio.</w:t>
            </w:r>
          </w:p>
          <w:p>
            <w:pPr>
              <w:pStyle w:val="TableParagraph"/>
              <w:numPr>
                <w:ilvl w:val="0"/>
                <w:numId w:val="6"/>
              </w:numPr>
              <w:tabs>
                <w:tab w:pos="828" w:val="left" w:leader="none"/>
              </w:tabs>
              <w:spacing w:line="211" w:lineRule="exact" w:before="0" w:after="0"/>
              <w:ind w:left="828" w:right="0" w:hanging="360"/>
              <w:jc w:val="left"/>
              <w:rPr>
                <w:sz w:val="18"/>
              </w:rPr>
            </w:pPr>
            <w:r>
              <w:rPr>
                <w:sz w:val="18"/>
              </w:rPr>
              <w:t>Análisis</w:t>
            </w:r>
            <w:r>
              <w:rPr>
                <w:spacing w:val="-4"/>
                <w:sz w:val="18"/>
              </w:rPr>
              <w:t> </w:t>
            </w:r>
            <w:r>
              <w:rPr>
                <w:sz w:val="18"/>
              </w:rPr>
              <w:t>de</w:t>
            </w:r>
            <w:r>
              <w:rPr>
                <w:spacing w:val="-3"/>
                <w:sz w:val="18"/>
              </w:rPr>
              <w:t> </w:t>
            </w:r>
            <w:r>
              <w:rPr>
                <w:sz w:val="18"/>
              </w:rPr>
              <w:t>posibilidades</w:t>
            </w:r>
            <w:r>
              <w:rPr>
                <w:spacing w:val="-3"/>
                <w:sz w:val="18"/>
              </w:rPr>
              <w:t> </w:t>
            </w:r>
            <w:r>
              <w:rPr>
                <w:sz w:val="18"/>
              </w:rPr>
              <w:t>de</w:t>
            </w:r>
            <w:r>
              <w:rPr>
                <w:spacing w:val="-3"/>
                <w:sz w:val="18"/>
              </w:rPr>
              <w:t> </w:t>
            </w:r>
            <w:r>
              <w:rPr>
                <w:spacing w:val="-2"/>
                <w:sz w:val="18"/>
              </w:rPr>
              <w:t>mejora.</w:t>
            </w:r>
          </w:p>
        </w:tc>
      </w:tr>
    </w:tbl>
    <w:p>
      <w:pPr>
        <w:spacing w:after="0" w:line="211" w:lineRule="exact"/>
        <w:jc w:val="left"/>
        <w:rPr>
          <w:sz w:val="18"/>
        </w:rPr>
        <w:sectPr>
          <w:pgSz w:w="11910" w:h="16840"/>
          <w:pgMar w:top="1760" w:bottom="280" w:left="1520" w:right="1120"/>
        </w:sectPr>
      </w:pPr>
    </w:p>
    <w:p>
      <w:pPr>
        <w:pStyle w:val="BodyText"/>
        <w:spacing w:before="7"/>
        <w:rPr>
          <w:sz w:val="2"/>
        </w:rPr>
      </w:pPr>
    </w:p>
    <w:tbl>
      <w:tblPr>
        <w:tblW w:w="0" w:type="auto"/>
        <w:jc w:val="left"/>
        <w:tblInd w:w="26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202"/>
        <w:gridCol w:w="927"/>
        <w:gridCol w:w="6491"/>
      </w:tblGrid>
      <w:tr>
        <w:trPr>
          <w:trHeight w:val="731" w:hRule="atLeast"/>
        </w:trPr>
        <w:tc>
          <w:tcPr>
            <w:tcW w:w="1202" w:type="dxa"/>
            <w:shd w:val="clear" w:color="auto" w:fill="F1F1F1"/>
          </w:tcPr>
          <w:p>
            <w:pPr>
              <w:pStyle w:val="TableParagraph"/>
              <w:ind w:left="0"/>
              <w:rPr>
                <w:rFonts w:ascii="Times New Roman"/>
                <w:sz w:val="18"/>
              </w:rPr>
            </w:pPr>
          </w:p>
        </w:tc>
        <w:tc>
          <w:tcPr>
            <w:tcW w:w="927" w:type="dxa"/>
            <w:shd w:val="clear" w:color="auto" w:fill="F1F1F1"/>
          </w:tcPr>
          <w:p>
            <w:pPr>
              <w:pStyle w:val="TableParagraph"/>
              <w:ind w:left="0"/>
              <w:rPr>
                <w:rFonts w:ascii="Times New Roman"/>
                <w:sz w:val="18"/>
              </w:rPr>
            </w:pPr>
          </w:p>
        </w:tc>
        <w:tc>
          <w:tcPr>
            <w:tcW w:w="6491" w:type="dxa"/>
            <w:shd w:val="clear" w:color="auto" w:fill="F1F1F1"/>
          </w:tcPr>
          <w:p>
            <w:pPr>
              <w:pStyle w:val="TableParagraph"/>
              <w:ind w:left="0"/>
              <w:rPr>
                <w:rFonts w:ascii="Times New Roman"/>
                <w:sz w:val="18"/>
              </w:rPr>
            </w:pPr>
          </w:p>
        </w:tc>
      </w:tr>
      <w:tr>
        <w:trPr>
          <w:trHeight w:val="2392" w:hRule="atLeast"/>
        </w:trPr>
        <w:tc>
          <w:tcPr>
            <w:tcW w:w="1202" w:type="dxa"/>
            <w:vMerge w:val="restart"/>
          </w:tcPr>
          <w:p>
            <w:pPr>
              <w:pStyle w:val="TableParagraph"/>
              <w:ind w:left="275" w:right="264" w:firstLine="50"/>
              <w:rPr>
                <w:sz w:val="32"/>
              </w:rPr>
            </w:pPr>
            <w:r>
              <w:rPr>
                <w:sz w:val="32"/>
              </w:rPr>
              <w:t>Q2 - </w:t>
            </w:r>
            <w:r>
              <w:rPr>
                <w:spacing w:val="-4"/>
                <w:sz w:val="32"/>
              </w:rPr>
              <w:t>2024</w:t>
            </w:r>
          </w:p>
        </w:tc>
        <w:tc>
          <w:tcPr>
            <w:tcW w:w="927" w:type="dxa"/>
          </w:tcPr>
          <w:p>
            <w:pPr>
              <w:pStyle w:val="TableParagraph"/>
              <w:spacing w:line="219" w:lineRule="exact"/>
              <w:ind w:left="8" w:right="3"/>
              <w:jc w:val="center"/>
              <w:rPr>
                <w:sz w:val="18"/>
              </w:rPr>
            </w:pPr>
            <w:r>
              <w:rPr>
                <w:spacing w:val="-2"/>
                <w:sz w:val="18"/>
              </w:rPr>
              <w:t>Abril</w:t>
            </w:r>
          </w:p>
        </w:tc>
        <w:tc>
          <w:tcPr>
            <w:tcW w:w="6491" w:type="dxa"/>
          </w:tcPr>
          <w:p>
            <w:pPr>
              <w:pStyle w:val="TableParagraph"/>
              <w:numPr>
                <w:ilvl w:val="0"/>
                <w:numId w:val="7"/>
              </w:numPr>
              <w:tabs>
                <w:tab w:pos="828" w:val="left" w:leader="none"/>
              </w:tabs>
              <w:spacing w:line="229" w:lineRule="exact" w:before="119" w:after="0"/>
              <w:ind w:left="828" w:right="0" w:hanging="360"/>
              <w:jc w:val="left"/>
              <w:rPr>
                <w:sz w:val="18"/>
              </w:rPr>
            </w:pPr>
            <w:r>
              <w:rPr>
                <w:sz w:val="18"/>
              </w:rPr>
              <w:t>Dictado</w:t>
            </w:r>
            <w:r>
              <w:rPr>
                <w:spacing w:val="-2"/>
                <w:sz w:val="18"/>
              </w:rPr>
              <w:t> </w:t>
            </w:r>
            <w:r>
              <w:rPr>
                <w:sz w:val="18"/>
              </w:rPr>
              <w:t>de</w:t>
            </w:r>
            <w:r>
              <w:rPr>
                <w:spacing w:val="-4"/>
                <w:sz w:val="18"/>
              </w:rPr>
              <w:t> </w:t>
            </w:r>
            <w:r>
              <w:rPr>
                <w:sz w:val="18"/>
              </w:rPr>
              <w:t>Capacitación</w:t>
            </w:r>
            <w:r>
              <w:rPr>
                <w:spacing w:val="-4"/>
                <w:sz w:val="18"/>
              </w:rPr>
              <w:t> </w:t>
            </w:r>
            <w:r>
              <w:rPr>
                <w:sz w:val="18"/>
              </w:rPr>
              <w:t>Inicial</w:t>
            </w:r>
            <w:r>
              <w:rPr>
                <w:spacing w:val="-1"/>
                <w:sz w:val="18"/>
              </w:rPr>
              <w:t> </w:t>
            </w:r>
            <w:r>
              <w:rPr>
                <w:sz w:val="18"/>
              </w:rPr>
              <w:t>GDE</w:t>
            </w:r>
            <w:r>
              <w:rPr>
                <w:spacing w:val="-3"/>
                <w:sz w:val="18"/>
              </w:rPr>
              <w:t> </w:t>
            </w:r>
            <w:r>
              <w:rPr>
                <w:sz w:val="18"/>
              </w:rPr>
              <w:t>(EU,</w:t>
            </w:r>
            <w:r>
              <w:rPr>
                <w:spacing w:val="-3"/>
                <w:sz w:val="18"/>
              </w:rPr>
              <w:t> </w:t>
            </w:r>
            <w:r>
              <w:rPr>
                <w:sz w:val="18"/>
              </w:rPr>
              <w:t>CCOO,</w:t>
            </w:r>
            <w:r>
              <w:rPr>
                <w:spacing w:val="-3"/>
                <w:sz w:val="18"/>
              </w:rPr>
              <w:t> </w:t>
            </w:r>
            <w:r>
              <w:rPr>
                <w:sz w:val="18"/>
              </w:rPr>
              <w:t>GEDO,</w:t>
            </w:r>
            <w:r>
              <w:rPr>
                <w:spacing w:val="-2"/>
                <w:sz w:val="18"/>
              </w:rPr>
              <w:t> </w:t>
            </w:r>
            <w:r>
              <w:rPr>
                <w:spacing w:val="-4"/>
                <w:sz w:val="18"/>
              </w:rPr>
              <w:t>EE).</w:t>
            </w:r>
          </w:p>
          <w:p>
            <w:pPr>
              <w:pStyle w:val="TableParagraph"/>
              <w:numPr>
                <w:ilvl w:val="0"/>
                <w:numId w:val="7"/>
              </w:numPr>
              <w:tabs>
                <w:tab w:pos="828" w:val="left" w:leader="none"/>
              </w:tabs>
              <w:spacing w:line="229" w:lineRule="exact" w:before="0" w:after="0"/>
              <w:ind w:left="828" w:right="0" w:hanging="360"/>
              <w:jc w:val="left"/>
              <w:rPr>
                <w:sz w:val="18"/>
              </w:rPr>
            </w:pPr>
            <w:r>
              <w:rPr>
                <w:sz w:val="18"/>
              </w:rPr>
              <w:t>Dictado</w:t>
            </w:r>
            <w:r>
              <w:rPr>
                <w:spacing w:val="-4"/>
                <w:sz w:val="18"/>
              </w:rPr>
              <w:t> </w:t>
            </w:r>
            <w:r>
              <w:rPr>
                <w:sz w:val="18"/>
              </w:rPr>
              <w:t>de</w:t>
            </w:r>
            <w:r>
              <w:rPr>
                <w:spacing w:val="-4"/>
                <w:sz w:val="18"/>
              </w:rPr>
              <w:t> </w:t>
            </w:r>
            <w:r>
              <w:rPr>
                <w:sz w:val="18"/>
              </w:rPr>
              <w:t>Capacitación</w:t>
            </w:r>
            <w:r>
              <w:rPr>
                <w:spacing w:val="-3"/>
                <w:sz w:val="18"/>
              </w:rPr>
              <w:t> </w:t>
            </w:r>
            <w:r>
              <w:rPr>
                <w:sz w:val="18"/>
              </w:rPr>
              <w:t>GDE</w:t>
            </w:r>
            <w:r>
              <w:rPr>
                <w:spacing w:val="-4"/>
                <w:sz w:val="18"/>
              </w:rPr>
              <w:t> </w:t>
            </w:r>
            <w:r>
              <w:rPr>
                <w:sz w:val="18"/>
              </w:rPr>
              <w:t>Módulo</w:t>
            </w:r>
            <w:r>
              <w:rPr>
                <w:spacing w:val="-3"/>
                <w:sz w:val="18"/>
              </w:rPr>
              <w:t> </w:t>
            </w:r>
            <w:r>
              <w:rPr>
                <w:sz w:val="18"/>
              </w:rPr>
              <w:t>Expediente</w:t>
            </w:r>
            <w:r>
              <w:rPr>
                <w:spacing w:val="-4"/>
                <w:sz w:val="18"/>
              </w:rPr>
              <w:t> </w:t>
            </w:r>
            <w:r>
              <w:rPr>
                <w:spacing w:val="-2"/>
                <w:sz w:val="18"/>
              </w:rPr>
              <w:t>Electrónico.</w:t>
            </w:r>
          </w:p>
          <w:p>
            <w:pPr>
              <w:pStyle w:val="TableParagraph"/>
              <w:numPr>
                <w:ilvl w:val="0"/>
                <w:numId w:val="7"/>
              </w:numPr>
              <w:tabs>
                <w:tab w:pos="828" w:val="left" w:leader="none"/>
              </w:tabs>
              <w:spacing w:line="229" w:lineRule="exact" w:before="1" w:after="0"/>
              <w:ind w:left="828" w:right="0" w:hanging="360"/>
              <w:jc w:val="left"/>
              <w:rPr>
                <w:sz w:val="18"/>
              </w:rPr>
            </w:pPr>
            <w:r>
              <w:rPr>
                <w:sz w:val="18"/>
              </w:rPr>
              <w:t>Dictado</w:t>
            </w:r>
            <w:r>
              <w:rPr>
                <w:spacing w:val="-3"/>
                <w:sz w:val="18"/>
              </w:rPr>
              <w:t> </w:t>
            </w:r>
            <w:r>
              <w:rPr>
                <w:sz w:val="18"/>
              </w:rPr>
              <w:t>de</w:t>
            </w:r>
            <w:r>
              <w:rPr>
                <w:spacing w:val="-4"/>
                <w:sz w:val="18"/>
              </w:rPr>
              <w:t> </w:t>
            </w:r>
            <w:r>
              <w:rPr>
                <w:sz w:val="18"/>
              </w:rPr>
              <w:t>Capacitación</w:t>
            </w:r>
            <w:r>
              <w:rPr>
                <w:spacing w:val="-4"/>
                <w:sz w:val="18"/>
              </w:rPr>
              <w:t> </w:t>
            </w:r>
            <w:r>
              <w:rPr>
                <w:sz w:val="18"/>
              </w:rPr>
              <w:t>GDE</w:t>
            </w:r>
            <w:r>
              <w:rPr>
                <w:spacing w:val="-3"/>
                <w:sz w:val="18"/>
              </w:rPr>
              <w:t> </w:t>
            </w:r>
            <w:r>
              <w:rPr>
                <w:sz w:val="18"/>
              </w:rPr>
              <w:t>Módulo</w:t>
            </w:r>
            <w:r>
              <w:rPr>
                <w:spacing w:val="-2"/>
                <w:sz w:val="18"/>
              </w:rPr>
              <w:t> </w:t>
            </w:r>
            <w:r>
              <w:rPr>
                <w:spacing w:val="-4"/>
                <w:sz w:val="18"/>
              </w:rPr>
              <w:t>GEDO.</w:t>
            </w:r>
          </w:p>
          <w:p>
            <w:pPr>
              <w:pStyle w:val="TableParagraph"/>
              <w:numPr>
                <w:ilvl w:val="0"/>
                <w:numId w:val="7"/>
              </w:numPr>
              <w:tabs>
                <w:tab w:pos="828" w:val="left" w:leader="none"/>
              </w:tabs>
              <w:spacing w:line="229" w:lineRule="exact" w:before="0" w:after="0"/>
              <w:ind w:left="828" w:right="0" w:hanging="360"/>
              <w:jc w:val="left"/>
              <w:rPr>
                <w:sz w:val="18"/>
              </w:rPr>
            </w:pPr>
            <w:r>
              <w:rPr>
                <w:sz w:val="18"/>
              </w:rPr>
              <w:t>Coaching</w:t>
            </w:r>
            <w:r>
              <w:rPr>
                <w:spacing w:val="-4"/>
                <w:sz w:val="18"/>
              </w:rPr>
              <w:t> </w:t>
            </w:r>
            <w:r>
              <w:rPr>
                <w:spacing w:val="-2"/>
                <w:sz w:val="18"/>
              </w:rPr>
              <w:t>presencial.</w:t>
            </w:r>
          </w:p>
          <w:p>
            <w:pPr>
              <w:pStyle w:val="TableParagraph"/>
              <w:numPr>
                <w:ilvl w:val="0"/>
                <w:numId w:val="7"/>
              </w:numPr>
              <w:tabs>
                <w:tab w:pos="828" w:val="left" w:leader="none"/>
              </w:tabs>
              <w:spacing w:line="240" w:lineRule="auto" w:before="1" w:after="0"/>
              <w:ind w:left="828" w:right="0" w:hanging="360"/>
              <w:jc w:val="left"/>
              <w:rPr>
                <w:sz w:val="18"/>
              </w:rPr>
            </w:pPr>
            <w:r>
              <w:rPr>
                <w:sz w:val="18"/>
              </w:rPr>
              <w:t>Evento</w:t>
            </w:r>
            <w:r>
              <w:rPr>
                <w:spacing w:val="-5"/>
                <w:sz w:val="18"/>
              </w:rPr>
              <w:t> </w:t>
            </w:r>
            <w:r>
              <w:rPr>
                <w:sz w:val="18"/>
              </w:rPr>
              <w:t>presencial</w:t>
            </w:r>
            <w:r>
              <w:rPr>
                <w:spacing w:val="-2"/>
                <w:sz w:val="18"/>
              </w:rPr>
              <w:t> </w:t>
            </w:r>
            <w:r>
              <w:rPr>
                <w:sz w:val="18"/>
              </w:rPr>
              <w:t>de</w:t>
            </w:r>
            <w:r>
              <w:rPr>
                <w:spacing w:val="-3"/>
                <w:sz w:val="18"/>
              </w:rPr>
              <w:t> </w:t>
            </w:r>
            <w:r>
              <w:rPr>
                <w:sz w:val="18"/>
              </w:rPr>
              <w:t>lanzamiento</w:t>
            </w:r>
            <w:r>
              <w:rPr>
                <w:spacing w:val="-2"/>
                <w:sz w:val="18"/>
              </w:rPr>
              <w:t> </w:t>
            </w:r>
            <w:r>
              <w:rPr>
                <w:sz w:val="18"/>
              </w:rPr>
              <w:t>de</w:t>
            </w:r>
            <w:r>
              <w:rPr>
                <w:spacing w:val="-4"/>
                <w:sz w:val="18"/>
              </w:rPr>
              <w:t> </w:t>
            </w:r>
            <w:r>
              <w:rPr>
                <w:sz w:val="18"/>
              </w:rPr>
              <w:t>nueva</w:t>
            </w:r>
            <w:r>
              <w:rPr>
                <w:spacing w:val="-2"/>
                <w:sz w:val="18"/>
              </w:rPr>
              <w:t> </w:t>
            </w:r>
            <w:r>
              <w:rPr>
                <w:sz w:val="18"/>
              </w:rPr>
              <w:t>aula</w:t>
            </w:r>
            <w:r>
              <w:rPr>
                <w:spacing w:val="-3"/>
                <w:sz w:val="18"/>
              </w:rPr>
              <w:t> </w:t>
            </w:r>
            <w:r>
              <w:rPr>
                <w:sz w:val="18"/>
              </w:rPr>
              <w:t>virtual </w:t>
            </w:r>
            <w:r>
              <w:rPr>
                <w:spacing w:val="-4"/>
                <w:sz w:val="18"/>
              </w:rPr>
              <w:t>GEDO.</w:t>
            </w:r>
          </w:p>
          <w:p>
            <w:pPr>
              <w:pStyle w:val="TableParagraph"/>
              <w:numPr>
                <w:ilvl w:val="0"/>
                <w:numId w:val="7"/>
              </w:numPr>
              <w:tabs>
                <w:tab w:pos="828" w:val="left" w:leader="none"/>
              </w:tabs>
              <w:spacing w:line="229" w:lineRule="exact" w:before="1" w:after="0"/>
              <w:ind w:left="828" w:right="0" w:hanging="360"/>
              <w:jc w:val="left"/>
              <w:rPr>
                <w:sz w:val="18"/>
              </w:rPr>
            </w:pPr>
            <w:r>
              <w:rPr>
                <w:sz w:val="18"/>
              </w:rPr>
              <w:t>Envío</w:t>
            </w:r>
            <w:r>
              <w:rPr>
                <w:spacing w:val="-2"/>
                <w:sz w:val="18"/>
              </w:rPr>
              <w:t> </w:t>
            </w:r>
            <w:r>
              <w:rPr>
                <w:sz w:val="18"/>
              </w:rPr>
              <w:t>de</w:t>
            </w:r>
            <w:r>
              <w:rPr>
                <w:spacing w:val="-3"/>
                <w:sz w:val="18"/>
              </w:rPr>
              <w:t> </w:t>
            </w:r>
            <w:r>
              <w:rPr>
                <w:sz w:val="18"/>
              </w:rPr>
              <w:t>encuestas</w:t>
            </w:r>
            <w:r>
              <w:rPr>
                <w:spacing w:val="-2"/>
                <w:sz w:val="18"/>
              </w:rPr>
              <w:t> </w:t>
            </w:r>
            <w:r>
              <w:rPr>
                <w:sz w:val="18"/>
              </w:rPr>
              <w:t>y</w:t>
            </w:r>
            <w:r>
              <w:rPr>
                <w:spacing w:val="-2"/>
                <w:sz w:val="18"/>
              </w:rPr>
              <w:t> </w:t>
            </w:r>
            <w:r>
              <w:rPr>
                <w:sz w:val="18"/>
              </w:rPr>
              <w:t>relevamiento</w:t>
            </w:r>
            <w:r>
              <w:rPr>
                <w:spacing w:val="-2"/>
                <w:sz w:val="18"/>
              </w:rPr>
              <w:t> </w:t>
            </w:r>
            <w:r>
              <w:rPr>
                <w:sz w:val="18"/>
              </w:rPr>
              <w:t>de</w:t>
            </w:r>
            <w:r>
              <w:rPr>
                <w:spacing w:val="-2"/>
                <w:sz w:val="18"/>
              </w:rPr>
              <w:t> resultados.</w:t>
            </w:r>
          </w:p>
          <w:p>
            <w:pPr>
              <w:pStyle w:val="TableParagraph"/>
              <w:numPr>
                <w:ilvl w:val="0"/>
                <w:numId w:val="7"/>
              </w:numPr>
              <w:tabs>
                <w:tab w:pos="828" w:val="left" w:leader="none"/>
              </w:tabs>
              <w:spacing w:line="240" w:lineRule="auto" w:before="0" w:after="0"/>
              <w:ind w:left="828" w:right="437" w:hanging="360"/>
              <w:jc w:val="left"/>
              <w:rPr>
                <w:sz w:val="18"/>
              </w:rPr>
            </w:pPr>
            <w:r>
              <w:rPr>
                <w:sz w:val="18"/>
              </w:rPr>
              <w:t>Publicación</w:t>
            </w:r>
            <w:r>
              <w:rPr>
                <w:spacing w:val="-7"/>
                <w:sz w:val="18"/>
              </w:rPr>
              <w:t> </w:t>
            </w:r>
            <w:r>
              <w:rPr>
                <w:sz w:val="18"/>
              </w:rPr>
              <w:t>de</w:t>
            </w:r>
            <w:r>
              <w:rPr>
                <w:spacing w:val="-7"/>
                <w:sz w:val="18"/>
              </w:rPr>
              <w:t> </w:t>
            </w:r>
            <w:r>
              <w:rPr>
                <w:sz w:val="18"/>
              </w:rPr>
              <w:t>capacitaciones,</w:t>
            </w:r>
            <w:r>
              <w:rPr>
                <w:spacing w:val="-6"/>
                <w:sz w:val="18"/>
              </w:rPr>
              <w:t> </w:t>
            </w:r>
            <w:r>
              <w:rPr>
                <w:sz w:val="18"/>
              </w:rPr>
              <w:t>novedades</w:t>
            </w:r>
            <w:r>
              <w:rPr>
                <w:spacing w:val="-7"/>
                <w:sz w:val="18"/>
              </w:rPr>
              <w:t> </w:t>
            </w:r>
            <w:r>
              <w:rPr>
                <w:sz w:val="18"/>
              </w:rPr>
              <w:t>generales</w:t>
            </w:r>
            <w:r>
              <w:rPr>
                <w:spacing w:val="-7"/>
                <w:sz w:val="18"/>
              </w:rPr>
              <w:t> </w:t>
            </w:r>
            <w:r>
              <w:rPr>
                <w:sz w:val="18"/>
              </w:rPr>
              <w:t>y</w:t>
            </w:r>
            <w:r>
              <w:rPr>
                <w:spacing w:val="-6"/>
                <w:sz w:val="18"/>
              </w:rPr>
              <w:t> </w:t>
            </w:r>
            <w:r>
              <w:rPr>
                <w:sz w:val="18"/>
              </w:rPr>
              <w:t>novedades</w:t>
            </w:r>
            <w:r>
              <w:rPr>
                <w:spacing w:val="-5"/>
                <w:sz w:val="18"/>
              </w:rPr>
              <w:t> </w:t>
            </w:r>
            <w:r>
              <w:rPr>
                <w:sz w:val="18"/>
              </w:rPr>
              <w:t>sobre normativa en micrositio.</w:t>
            </w:r>
          </w:p>
          <w:p>
            <w:pPr>
              <w:pStyle w:val="TableParagraph"/>
              <w:numPr>
                <w:ilvl w:val="0"/>
                <w:numId w:val="7"/>
              </w:numPr>
              <w:tabs>
                <w:tab w:pos="828" w:val="left" w:leader="none"/>
              </w:tabs>
              <w:spacing w:line="229" w:lineRule="exact" w:before="0" w:after="0"/>
              <w:ind w:left="828" w:right="0" w:hanging="360"/>
              <w:jc w:val="left"/>
              <w:rPr>
                <w:sz w:val="18"/>
              </w:rPr>
            </w:pPr>
            <w:r>
              <w:rPr>
                <w:sz w:val="18"/>
              </w:rPr>
              <w:t>Análisis</w:t>
            </w:r>
            <w:r>
              <w:rPr>
                <w:spacing w:val="-4"/>
                <w:sz w:val="18"/>
              </w:rPr>
              <w:t> </w:t>
            </w:r>
            <w:r>
              <w:rPr>
                <w:sz w:val="18"/>
              </w:rPr>
              <w:t>de</w:t>
            </w:r>
            <w:r>
              <w:rPr>
                <w:spacing w:val="-3"/>
                <w:sz w:val="18"/>
              </w:rPr>
              <w:t> </w:t>
            </w:r>
            <w:r>
              <w:rPr>
                <w:sz w:val="18"/>
              </w:rPr>
              <w:t>posibilidades</w:t>
            </w:r>
            <w:r>
              <w:rPr>
                <w:spacing w:val="-3"/>
                <w:sz w:val="18"/>
              </w:rPr>
              <w:t> </w:t>
            </w:r>
            <w:r>
              <w:rPr>
                <w:sz w:val="18"/>
              </w:rPr>
              <w:t>de</w:t>
            </w:r>
            <w:r>
              <w:rPr>
                <w:spacing w:val="-3"/>
                <w:sz w:val="18"/>
              </w:rPr>
              <w:t> </w:t>
            </w:r>
            <w:r>
              <w:rPr>
                <w:spacing w:val="-2"/>
                <w:sz w:val="18"/>
              </w:rPr>
              <w:t>mejora.</w:t>
            </w:r>
          </w:p>
        </w:tc>
      </w:tr>
      <w:tr>
        <w:trPr>
          <w:trHeight w:val="2165" w:hRule="atLeast"/>
        </w:trPr>
        <w:tc>
          <w:tcPr>
            <w:tcW w:w="1202" w:type="dxa"/>
            <w:vMerge/>
            <w:tcBorders>
              <w:top w:val="nil"/>
            </w:tcBorders>
          </w:tcPr>
          <w:p>
            <w:pPr>
              <w:rPr>
                <w:sz w:val="2"/>
                <w:szCs w:val="2"/>
              </w:rPr>
            </w:pPr>
          </w:p>
        </w:tc>
        <w:tc>
          <w:tcPr>
            <w:tcW w:w="927" w:type="dxa"/>
            <w:shd w:val="clear" w:color="auto" w:fill="F1F1F1"/>
          </w:tcPr>
          <w:p>
            <w:pPr>
              <w:pStyle w:val="TableParagraph"/>
              <w:spacing w:line="219" w:lineRule="exact"/>
              <w:ind w:left="8" w:right="5"/>
              <w:jc w:val="center"/>
              <w:rPr>
                <w:sz w:val="18"/>
              </w:rPr>
            </w:pPr>
            <w:r>
              <w:rPr>
                <w:spacing w:val="-4"/>
                <w:sz w:val="18"/>
              </w:rPr>
              <w:t>Mayo</w:t>
            </w:r>
          </w:p>
        </w:tc>
        <w:tc>
          <w:tcPr>
            <w:tcW w:w="6491" w:type="dxa"/>
            <w:shd w:val="clear" w:color="auto" w:fill="F1F1F1"/>
          </w:tcPr>
          <w:p>
            <w:pPr>
              <w:pStyle w:val="TableParagraph"/>
              <w:numPr>
                <w:ilvl w:val="0"/>
                <w:numId w:val="8"/>
              </w:numPr>
              <w:tabs>
                <w:tab w:pos="828" w:val="left" w:leader="none"/>
              </w:tabs>
              <w:spacing w:line="240" w:lineRule="auto" w:before="119" w:after="0"/>
              <w:ind w:left="828" w:right="0" w:hanging="360"/>
              <w:jc w:val="left"/>
              <w:rPr>
                <w:sz w:val="18"/>
              </w:rPr>
            </w:pPr>
            <w:r>
              <w:rPr>
                <w:sz w:val="18"/>
              </w:rPr>
              <w:t>Dictado</w:t>
            </w:r>
            <w:r>
              <w:rPr>
                <w:spacing w:val="-3"/>
                <w:sz w:val="18"/>
              </w:rPr>
              <w:t> </w:t>
            </w:r>
            <w:r>
              <w:rPr>
                <w:sz w:val="18"/>
              </w:rPr>
              <w:t>de</w:t>
            </w:r>
            <w:r>
              <w:rPr>
                <w:spacing w:val="-4"/>
                <w:sz w:val="18"/>
              </w:rPr>
              <w:t> </w:t>
            </w:r>
            <w:r>
              <w:rPr>
                <w:sz w:val="18"/>
              </w:rPr>
              <w:t>Capacitación</w:t>
            </w:r>
            <w:r>
              <w:rPr>
                <w:spacing w:val="-4"/>
                <w:sz w:val="18"/>
              </w:rPr>
              <w:t> </w:t>
            </w:r>
            <w:r>
              <w:rPr>
                <w:sz w:val="18"/>
              </w:rPr>
              <w:t>Inicial</w:t>
            </w:r>
            <w:r>
              <w:rPr>
                <w:spacing w:val="-1"/>
                <w:sz w:val="18"/>
              </w:rPr>
              <w:t> </w:t>
            </w:r>
            <w:r>
              <w:rPr>
                <w:sz w:val="18"/>
              </w:rPr>
              <w:t>GDE</w:t>
            </w:r>
            <w:r>
              <w:rPr>
                <w:spacing w:val="-3"/>
                <w:sz w:val="18"/>
              </w:rPr>
              <w:t> </w:t>
            </w:r>
            <w:r>
              <w:rPr>
                <w:sz w:val="18"/>
              </w:rPr>
              <w:t>(EU,</w:t>
            </w:r>
            <w:r>
              <w:rPr>
                <w:spacing w:val="-3"/>
                <w:sz w:val="18"/>
              </w:rPr>
              <w:t> </w:t>
            </w:r>
            <w:r>
              <w:rPr>
                <w:sz w:val="18"/>
              </w:rPr>
              <w:t>CCOO,</w:t>
            </w:r>
            <w:r>
              <w:rPr>
                <w:spacing w:val="-3"/>
                <w:sz w:val="18"/>
              </w:rPr>
              <w:t> </w:t>
            </w:r>
            <w:r>
              <w:rPr>
                <w:sz w:val="18"/>
              </w:rPr>
              <w:t>GEDO,</w:t>
            </w:r>
            <w:r>
              <w:rPr>
                <w:spacing w:val="-2"/>
                <w:sz w:val="18"/>
              </w:rPr>
              <w:t> </w:t>
            </w:r>
            <w:r>
              <w:rPr>
                <w:spacing w:val="-4"/>
                <w:sz w:val="18"/>
              </w:rPr>
              <w:t>EE).</w:t>
            </w:r>
          </w:p>
          <w:p>
            <w:pPr>
              <w:pStyle w:val="TableParagraph"/>
              <w:numPr>
                <w:ilvl w:val="0"/>
                <w:numId w:val="8"/>
              </w:numPr>
              <w:tabs>
                <w:tab w:pos="828" w:val="left" w:leader="none"/>
              </w:tabs>
              <w:spacing w:line="240" w:lineRule="auto" w:before="1" w:after="0"/>
              <w:ind w:left="828" w:right="0" w:hanging="360"/>
              <w:jc w:val="left"/>
              <w:rPr>
                <w:sz w:val="18"/>
              </w:rPr>
            </w:pPr>
            <w:r>
              <w:rPr>
                <w:sz w:val="18"/>
              </w:rPr>
              <w:t>Dictado</w:t>
            </w:r>
            <w:r>
              <w:rPr>
                <w:spacing w:val="-4"/>
                <w:sz w:val="18"/>
              </w:rPr>
              <w:t> </w:t>
            </w:r>
            <w:r>
              <w:rPr>
                <w:sz w:val="18"/>
              </w:rPr>
              <w:t>de</w:t>
            </w:r>
            <w:r>
              <w:rPr>
                <w:spacing w:val="-3"/>
                <w:sz w:val="18"/>
              </w:rPr>
              <w:t> </w:t>
            </w:r>
            <w:r>
              <w:rPr>
                <w:sz w:val="18"/>
              </w:rPr>
              <w:t>Capacitación</w:t>
            </w:r>
            <w:r>
              <w:rPr>
                <w:spacing w:val="-4"/>
                <w:sz w:val="18"/>
              </w:rPr>
              <w:t> </w:t>
            </w:r>
            <w:r>
              <w:rPr>
                <w:sz w:val="18"/>
              </w:rPr>
              <w:t>GDE</w:t>
            </w:r>
            <w:r>
              <w:rPr>
                <w:spacing w:val="-2"/>
                <w:sz w:val="18"/>
              </w:rPr>
              <w:t> </w:t>
            </w:r>
            <w:r>
              <w:rPr>
                <w:sz w:val="18"/>
              </w:rPr>
              <w:t>Módulo</w:t>
            </w:r>
            <w:r>
              <w:rPr>
                <w:spacing w:val="-3"/>
                <w:sz w:val="18"/>
              </w:rPr>
              <w:t> </w:t>
            </w:r>
            <w:r>
              <w:rPr>
                <w:sz w:val="18"/>
              </w:rPr>
              <w:t>Expediente</w:t>
            </w:r>
            <w:r>
              <w:rPr>
                <w:spacing w:val="-4"/>
                <w:sz w:val="18"/>
              </w:rPr>
              <w:t> </w:t>
            </w:r>
            <w:r>
              <w:rPr>
                <w:spacing w:val="-2"/>
                <w:sz w:val="18"/>
              </w:rPr>
              <w:t>Electrónico.</w:t>
            </w:r>
          </w:p>
          <w:p>
            <w:pPr>
              <w:pStyle w:val="TableParagraph"/>
              <w:numPr>
                <w:ilvl w:val="0"/>
                <w:numId w:val="8"/>
              </w:numPr>
              <w:tabs>
                <w:tab w:pos="828" w:val="left" w:leader="none"/>
              </w:tabs>
              <w:spacing w:line="229" w:lineRule="exact" w:before="1" w:after="0"/>
              <w:ind w:left="828" w:right="0" w:hanging="360"/>
              <w:jc w:val="left"/>
              <w:rPr>
                <w:sz w:val="18"/>
              </w:rPr>
            </w:pPr>
            <w:r>
              <w:rPr>
                <w:sz w:val="18"/>
              </w:rPr>
              <w:t>Dictado</w:t>
            </w:r>
            <w:r>
              <w:rPr>
                <w:spacing w:val="-3"/>
                <w:sz w:val="18"/>
              </w:rPr>
              <w:t> </w:t>
            </w:r>
            <w:r>
              <w:rPr>
                <w:sz w:val="18"/>
              </w:rPr>
              <w:t>de</w:t>
            </w:r>
            <w:r>
              <w:rPr>
                <w:spacing w:val="-4"/>
                <w:sz w:val="18"/>
              </w:rPr>
              <w:t> </w:t>
            </w:r>
            <w:r>
              <w:rPr>
                <w:sz w:val="18"/>
              </w:rPr>
              <w:t>Capacitación</w:t>
            </w:r>
            <w:r>
              <w:rPr>
                <w:spacing w:val="-4"/>
                <w:sz w:val="18"/>
              </w:rPr>
              <w:t> </w:t>
            </w:r>
            <w:r>
              <w:rPr>
                <w:sz w:val="18"/>
              </w:rPr>
              <w:t>GDE</w:t>
            </w:r>
            <w:r>
              <w:rPr>
                <w:spacing w:val="-3"/>
                <w:sz w:val="18"/>
              </w:rPr>
              <w:t> </w:t>
            </w:r>
            <w:r>
              <w:rPr>
                <w:sz w:val="18"/>
              </w:rPr>
              <w:t>Módulo</w:t>
            </w:r>
            <w:r>
              <w:rPr>
                <w:spacing w:val="-2"/>
                <w:sz w:val="18"/>
              </w:rPr>
              <w:t> </w:t>
            </w:r>
            <w:r>
              <w:rPr>
                <w:spacing w:val="-4"/>
                <w:sz w:val="18"/>
              </w:rPr>
              <w:t>GEDO.</w:t>
            </w:r>
          </w:p>
          <w:p>
            <w:pPr>
              <w:pStyle w:val="TableParagraph"/>
              <w:numPr>
                <w:ilvl w:val="0"/>
                <w:numId w:val="8"/>
              </w:numPr>
              <w:tabs>
                <w:tab w:pos="828" w:val="left" w:leader="none"/>
              </w:tabs>
              <w:spacing w:line="229" w:lineRule="exact" w:before="0" w:after="0"/>
              <w:ind w:left="828" w:right="0" w:hanging="360"/>
              <w:jc w:val="left"/>
              <w:rPr>
                <w:sz w:val="18"/>
              </w:rPr>
            </w:pPr>
            <w:r>
              <w:rPr>
                <w:sz w:val="18"/>
              </w:rPr>
              <w:t>Coaching</w:t>
            </w:r>
            <w:r>
              <w:rPr>
                <w:spacing w:val="-4"/>
                <w:sz w:val="18"/>
              </w:rPr>
              <w:t> </w:t>
            </w:r>
            <w:r>
              <w:rPr>
                <w:spacing w:val="-2"/>
                <w:sz w:val="18"/>
              </w:rPr>
              <w:t>presencial.</w:t>
            </w:r>
          </w:p>
          <w:p>
            <w:pPr>
              <w:pStyle w:val="TableParagraph"/>
              <w:numPr>
                <w:ilvl w:val="0"/>
                <w:numId w:val="8"/>
              </w:numPr>
              <w:tabs>
                <w:tab w:pos="828" w:val="left" w:leader="none"/>
              </w:tabs>
              <w:spacing w:line="229" w:lineRule="exact" w:before="1" w:after="0"/>
              <w:ind w:left="828" w:right="0" w:hanging="360"/>
              <w:jc w:val="left"/>
              <w:rPr>
                <w:sz w:val="18"/>
              </w:rPr>
            </w:pPr>
            <w:r>
              <w:rPr>
                <w:sz w:val="18"/>
              </w:rPr>
              <w:t>Envío</w:t>
            </w:r>
            <w:r>
              <w:rPr>
                <w:spacing w:val="-2"/>
                <w:sz w:val="18"/>
              </w:rPr>
              <w:t> </w:t>
            </w:r>
            <w:r>
              <w:rPr>
                <w:sz w:val="18"/>
              </w:rPr>
              <w:t>de</w:t>
            </w:r>
            <w:r>
              <w:rPr>
                <w:spacing w:val="-3"/>
                <w:sz w:val="18"/>
              </w:rPr>
              <w:t> </w:t>
            </w:r>
            <w:r>
              <w:rPr>
                <w:sz w:val="18"/>
              </w:rPr>
              <w:t>encuestas</w:t>
            </w:r>
            <w:r>
              <w:rPr>
                <w:spacing w:val="-3"/>
                <w:sz w:val="18"/>
              </w:rPr>
              <w:t> </w:t>
            </w:r>
            <w:r>
              <w:rPr>
                <w:sz w:val="18"/>
              </w:rPr>
              <w:t>y</w:t>
            </w:r>
            <w:r>
              <w:rPr>
                <w:spacing w:val="-2"/>
                <w:sz w:val="18"/>
              </w:rPr>
              <w:t> </w:t>
            </w:r>
            <w:r>
              <w:rPr>
                <w:sz w:val="18"/>
              </w:rPr>
              <w:t>relevamiento</w:t>
            </w:r>
            <w:r>
              <w:rPr>
                <w:spacing w:val="-2"/>
                <w:sz w:val="18"/>
              </w:rPr>
              <w:t> </w:t>
            </w:r>
            <w:r>
              <w:rPr>
                <w:sz w:val="18"/>
              </w:rPr>
              <w:t>de</w:t>
            </w:r>
            <w:r>
              <w:rPr>
                <w:spacing w:val="-2"/>
                <w:sz w:val="18"/>
              </w:rPr>
              <w:t> resultados.</w:t>
            </w:r>
          </w:p>
          <w:p>
            <w:pPr>
              <w:pStyle w:val="TableParagraph"/>
              <w:numPr>
                <w:ilvl w:val="0"/>
                <w:numId w:val="8"/>
              </w:numPr>
              <w:tabs>
                <w:tab w:pos="828" w:val="left" w:leader="none"/>
              </w:tabs>
              <w:spacing w:line="240" w:lineRule="auto" w:before="0" w:after="0"/>
              <w:ind w:left="828" w:right="437" w:hanging="360"/>
              <w:jc w:val="left"/>
              <w:rPr>
                <w:sz w:val="18"/>
              </w:rPr>
            </w:pPr>
            <w:r>
              <w:rPr>
                <w:sz w:val="18"/>
              </w:rPr>
              <w:t>Publicación</w:t>
            </w:r>
            <w:r>
              <w:rPr>
                <w:spacing w:val="-7"/>
                <w:sz w:val="18"/>
              </w:rPr>
              <w:t> </w:t>
            </w:r>
            <w:r>
              <w:rPr>
                <w:sz w:val="18"/>
              </w:rPr>
              <w:t>de</w:t>
            </w:r>
            <w:r>
              <w:rPr>
                <w:spacing w:val="-7"/>
                <w:sz w:val="18"/>
              </w:rPr>
              <w:t> </w:t>
            </w:r>
            <w:r>
              <w:rPr>
                <w:sz w:val="18"/>
              </w:rPr>
              <w:t>capacitaciones,</w:t>
            </w:r>
            <w:r>
              <w:rPr>
                <w:spacing w:val="-6"/>
                <w:sz w:val="18"/>
              </w:rPr>
              <w:t> </w:t>
            </w:r>
            <w:r>
              <w:rPr>
                <w:sz w:val="18"/>
              </w:rPr>
              <w:t>novedades</w:t>
            </w:r>
            <w:r>
              <w:rPr>
                <w:spacing w:val="-7"/>
                <w:sz w:val="18"/>
              </w:rPr>
              <w:t> </w:t>
            </w:r>
            <w:r>
              <w:rPr>
                <w:sz w:val="18"/>
              </w:rPr>
              <w:t>generales</w:t>
            </w:r>
            <w:r>
              <w:rPr>
                <w:spacing w:val="-7"/>
                <w:sz w:val="18"/>
              </w:rPr>
              <w:t> </w:t>
            </w:r>
            <w:r>
              <w:rPr>
                <w:sz w:val="18"/>
              </w:rPr>
              <w:t>y</w:t>
            </w:r>
            <w:r>
              <w:rPr>
                <w:spacing w:val="-6"/>
                <w:sz w:val="18"/>
              </w:rPr>
              <w:t> </w:t>
            </w:r>
            <w:r>
              <w:rPr>
                <w:sz w:val="18"/>
              </w:rPr>
              <w:t>novedades</w:t>
            </w:r>
            <w:r>
              <w:rPr>
                <w:spacing w:val="-5"/>
                <w:sz w:val="18"/>
              </w:rPr>
              <w:t> </w:t>
            </w:r>
            <w:r>
              <w:rPr>
                <w:sz w:val="18"/>
              </w:rPr>
              <w:t>sobre normativa en micrositio.</w:t>
            </w:r>
          </w:p>
          <w:p>
            <w:pPr>
              <w:pStyle w:val="TableParagraph"/>
              <w:numPr>
                <w:ilvl w:val="0"/>
                <w:numId w:val="8"/>
              </w:numPr>
              <w:tabs>
                <w:tab w:pos="828" w:val="left" w:leader="none"/>
              </w:tabs>
              <w:spacing w:line="229" w:lineRule="exact" w:before="0" w:after="0"/>
              <w:ind w:left="828" w:right="0" w:hanging="360"/>
              <w:jc w:val="left"/>
              <w:rPr>
                <w:sz w:val="18"/>
              </w:rPr>
            </w:pPr>
            <w:r>
              <w:rPr>
                <w:sz w:val="18"/>
              </w:rPr>
              <w:t>Análisis</w:t>
            </w:r>
            <w:r>
              <w:rPr>
                <w:spacing w:val="-3"/>
                <w:sz w:val="18"/>
              </w:rPr>
              <w:t> </w:t>
            </w:r>
            <w:r>
              <w:rPr>
                <w:sz w:val="18"/>
              </w:rPr>
              <w:t>de</w:t>
            </w:r>
            <w:r>
              <w:rPr>
                <w:spacing w:val="-3"/>
                <w:sz w:val="18"/>
              </w:rPr>
              <w:t> </w:t>
            </w:r>
            <w:r>
              <w:rPr>
                <w:sz w:val="18"/>
              </w:rPr>
              <w:t>posibilidades</w:t>
            </w:r>
            <w:r>
              <w:rPr>
                <w:spacing w:val="-3"/>
                <w:sz w:val="18"/>
              </w:rPr>
              <w:t> </w:t>
            </w:r>
            <w:r>
              <w:rPr>
                <w:sz w:val="18"/>
              </w:rPr>
              <w:t>de</w:t>
            </w:r>
            <w:r>
              <w:rPr>
                <w:spacing w:val="-3"/>
                <w:sz w:val="18"/>
              </w:rPr>
              <w:t> </w:t>
            </w:r>
            <w:r>
              <w:rPr>
                <w:spacing w:val="-2"/>
                <w:sz w:val="18"/>
              </w:rPr>
              <w:t>mejora.</w:t>
            </w:r>
          </w:p>
        </w:tc>
      </w:tr>
      <w:tr>
        <w:trPr>
          <w:trHeight w:val="2167" w:hRule="atLeast"/>
        </w:trPr>
        <w:tc>
          <w:tcPr>
            <w:tcW w:w="1202" w:type="dxa"/>
            <w:vMerge/>
            <w:tcBorders>
              <w:top w:val="nil"/>
            </w:tcBorders>
          </w:tcPr>
          <w:p>
            <w:pPr>
              <w:rPr>
                <w:sz w:val="2"/>
                <w:szCs w:val="2"/>
              </w:rPr>
            </w:pPr>
          </w:p>
        </w:tc>
        <w:tc>
          <w:tcPr>
            <w:tcW w:w="927" w:type="dxa"/>
          </w:tcPr>
          <w:p>
            <w:pPr>
              <w:pStyle w:val="TableParagraph"/>
              <w:spacing w:before="1"/>
              <w:ind w:left="8" w:right="2"/>
              <w:jc w:val="center"/>
              <w:rPr>
                <w:sz w:val="18"/>
              </w:rPr>
            </w:pPr>
            <w:r>
              <w:rPr>
                <w:spacing w:val="-2"/>
                <w:sz w:val="18"/>
              </w:rPr>
              <w:t>Junio</w:t>
            </w:r>
          </w:p>
        </w:tc>
        <w:tc>
          <w:tcPr>
            <w:tcW w:w="6491" w:type="dxa"/>
          </w:tcPr>
          <w:p>
            <w:pPr>
              <w:pStyle w:val="TableParagraph"/>
              <w:numPr>
                <w:ilvl w:val="0"/>
                <w:numId w:val="9"/>
              </w:numPr>
              <w:tabs>
                <w:tab w:pos="828" w:val="left" w:leader="none"/>
              </w:tabs>
              <w:spacing w:line="229" w:lineRule="exact" w:before="121" w:after="0"/>
              <w:ind w:left="828" w:right="0" w:hanging="360"/>
              <w:jc w:val="left"/>
              <w:rPr>
                <w:sz w:val="18"/>
              </w:rPr>
            </w:pPr>
            <w:r>
              <w:rPr>
                <w:sz w:val="18"/>
              </w:rPr>
              <w:t>Dictado</w:t>
            </w:r>
            <w:r>
              <w:rPr>
                <w:spacing w:val="-3"/>
                <w:sz w:val="18"/>
              </w:rPr>
              <w:t> </w:t>
            </w:r>
            <w:r>
              <w:rPr>
                <w:sz w:val="18"/>
              </w:rPr>
              <w:t>de</w:t>
            </w:r>
            <w:r>
              <w:rPr>
                <w:spacing w:val="-4"/>
                <w:sz w:val="18"/>
              </w:rPr>
              <w:t> </w:t>
            </w:r>
            <w:r>
              <w:rPr>
                <w:sz w:val="18"/>
              </w:rPr>
              <w:t>Capacitación</w:t>
            </w:r>
            <w:r>
              <w:rPr>
                <w:spacing w:val="-4"/>
                <w:sz w:val="18"/>
              </w:rPr>
              <w:t> </w:t>
            </w:r>
            <w:r>
              <w:rPr>
                <w:sz w:val="18"/>
              </w:rPr>
              <w:t>Inicial</w:t>
            </w:r>
            <w:r>
              <w:rPr>
                <w:spacing w:val="-1"/>
                <w:sz w:val="18"/>
              </w:rPr>
              <w:t> </w:t>
            </w:r>
            <w:r>
              <w:rPr>
                <w:sz w:val="18"/>
              </w:rPr>
              <w:t>GDE</w:t>
            </w:r>
            <w:r>
              <w:rPr>
                <w:spacing w:val="-3"/>
                <w:sz w:val="18"/>
              </w:rPr>
              <w:t> </w:t>
            </w:r>
            <w:r>
              <w:rPr>
                <w:sz w:val="18"/>
              </w:rPr>
              <w:t>(EU,</w:t>
            </w:r>
            <w:r>
              <w:rPr>
                <w:spacing w:val="-3"/>
                <w:sz w:val="18"/>
              </w:rPr>
              <w:t> </w:t>
            </w:r>
            <w:r>
              <w:rPr>
                <w:sz w:val="18"/>
              </w:rPr>
              <w:t>CCOO,</w:t>
            </w:r>
            <w:r>
              <w:rPr>
                <w:spacing w:val="-3"/>
                <w:sz w:val="18"/>
              </w:rPr>
              <w:t> </w:t>
            </w:r>
            <w:r>
              <w:rPr>
                <w:sz w:val="18"/>
              </w:rPr>
              <w:t>GEDO,</w:t>
            </w:r>
            <w:r>
              <w:rPr>
                <w:spacing w:val="-2"/>
                <w:sz w:val="18"/>
              </w:rPr>
              <w:t> </w:t>
            </w:r>
            <w:r>
              <w:rPr>
                <w:spacing w:val="-4"/>
                <w:sz w:val="18"/>
              </w:rPr>
              <w:t>EE).</w:t>
            </w:r>
          </w:p>
          <w:p>
            <w:pPr>
              <w:pStyle w:val="TableParagraph"/>
              <w:numPr>
                <w:ilvl w:val="0"/>
                <w:numId w:val="9"/>
              </w:numPr>
              <w:tabs>
                <w:tab w:pos="828" w:val="left" w:leader="none"/>
              </w:tabs>
              <w:spacing w:line="229" w:lineRule="exact" w:before="0" w:after="0"/>
              <w:ind w:left="828" w:right="0" w:hanging="360"/>
              <w:jc w:val="left"/>
              <w:rPr>
                <w:sz w:val="18"/>
              </w:rPr>
            </w:pPr>
            <w:r>
              <w:rPr>
                <w:sz w:val="18"/>
              </w:rPr>
              <w:t>Dictado</w:t>
            </w:r>
            <w:r>
              <w:rPr>
                <w:spacing w:val="-4"/>
                <w:sz w:val="18"/>
              </w:rPr>
              <w:t> </w:t>
            </w:r>
            <w:r>
              <w:rPr>
                <w:sz w:val="18"/>
              </w:rPr>
              <w:t>de</w:t>
            </w:r>
            <w:r>
              <w:rPr>
                <w:spacing w:val="-4"/>
                <w:sz w:val="18"/>
              </w:rPr>
              <w:t> </w:t>
            </w:r>
            <w:r>
              <w:rPr>
                <w:sz w:val="18"/>
              </w:rPr>
              <w:t>Capacitación</w:t>
            </w:r>
            <w:r>
              <w:rPr>
                <w:spacing w:val="-3"/>
                <w:sz w:val="18"/>
              </w:rPr>
              <w:t> </w:t>
            </w:r>
            <w:r>
              <w:rPr>
                <w:sz w:val="18"/>
              </w:rPr>
              <w:t>GDE</w:t>
            </w:r>
            <w:r>
              <w:rPr>
                <w:spacing w:val="-4"/>
                <w:sz w:val="18"/>
              </w:rPr>
              <w:t> </w:t>
            </w:r>
            <w:r>
              <w:rPr>
                <w:sz w:val="18"/>
              </w:rPr>
              <w:t>Módulo</w:t>
            </w:r>
            <w:r>
              <w:rPr>
                <w:spacing w:val="-3"/>
                <w:sz w:val="18"/>
              </w:rPr>
              <w:t> </w:t>
            </w:r>
            <w:r>
              <w:rPr>
                <w:sz w:val="18"/>
              </w:rPr>
              <w:t>Expediente</w:t>
            </w:r>
            <w:r>
              <w:rPr>
                <w:spacing w:val="-4"/>
                <w:sz w:val="18"/>
              </w:rPr>
              <w:t> </w:t>
            </w:r>
            <w:r>
              <w:rPr>
                <w:spacing w:val="-2"/>
                <w:sz w:val="18"/>
              </w:rPr>
              <w:t>Electrónico.</w:t>
            </w:r>
          </w:p>
          <w:p>
            <w:pPr>
              <w:pStyle w:val="TableParagraph"/>
              <w:numPr>
                <w:ilvl w:val="0"/>
                <w:numId w:val="9"/>
              </w:numPr>
              <w:tabs>
                <w:tab w:pos="828" w:val="left" w:leader="none"/>
              </w:tabs>
              <w:spacing w:line="229" w:lineRule="exact" w:before="1" w:after="0"/>
              <w:ind w:left="828" w:right="0" w:hanging="360"/>
              <w:jc w:val="left"/>
              <w:rPr>
                <w:sz w:val="18"/>
              </w:rPr>
            </w:pPr>
            <w:r>
              <w:rPr>
                <w:sz w:val="18"/>
              </w:rPr>
              <w:t>Dictado</w:t>
            </w:r>
            <w:r>
              <w:rPr>
                <w:spacing w:val="-3"/>
                <w:sz w:val="18"/>
              </w:rPr>
              <w:t> </w:t>
            </w:r>
            <w:r>
              <w:rPr>
                <w:sz w:val="18"/>
              </w:rPr>
              <w:t>de</w:t>
            </w:r>
            <w:r>
              <w:rPr>
                <w:spacing w:val="-4"/>
                <w:sz w:val="18"/>
              </w:rPr>
              <w:t> </w:t>
            </w:r>
            <w:r>
              <w:rPr>
                <w:sz w:val="18"/>
              </w:rPr>
              <w:t>Capacitación</w:t>
            </w:r>
            <w:r>
              <w:rPr>
                <w:spacing w:val="-4"/>
                <w:sz w:val="18"/>
              </w:rPr>
              <w:t> </w:t>
            </w:r>
            <w:r>
              <w:rPr>
                <w:sz w:val="18"/>
              </w:rPr>
              <w:t>GDE</w:t>
            </w:r>
            <w:r>
              <w:rPr>
                <w:spacing w:val="-3"/>
                <w:sz w:val="18"/>
              </w:rPr>
              <w:t> </w:t>
            </w:r>
            <w:r>
              <w:rPr>
                <w:sz w:val="18"/>
              </w:rPr>
              <w:t>Módulo</w:t>
            </w:r>
            <w:r>
              <w:rPr>
                <w:spacing w:val="-2"/>
                <w:sz w:val="18"/>
              </w:rPr>
              <w:t> </w:t>
            </w:r>
            <w:r>
              <w:rPr>
                <w:spacing w:val="-4"/>
                <w:sz w:val="18"/>
              </w:rPr>
              <w:t>GEDO.</w:t>
            </w:r>
          </w:p>
          <w:p>
            <w:pPr>
              <w:pStyle w:val="TableParagraph"/>
              <w:numPr>
                <w:ilvl w:val="0"/>
                <w:numId w:val="9"/>
              </w:numPr>
              <w:tabs>
                <w:tab w:pos="828" w:val="left" w:leader="none"/>
              </w:tabs>
              <w:spacing w:line="229" w:lineRule="exact" w:before="0" w:after="0"/>
              <w:ind w:left="828" w:right="0" w:hanging="360"/>
              <w:jc w:val="left"/>
              <w:rPr>
                <w:sz w:val="18"/>
              </w:rPr>
            </w:pPr>
            <w:r>
              <w:rPr>
                <w:sz w:val="18"/>
              </w:rPr>
              <w:t>Coaching</w:t>
            </w:r>
            <w:r>
              <w:rPr>
                <w:spacing w:val="-4"/>
                <w:sz w:val="18"/>
              </w:rPr>
              <w:t> </w:t>
            </w:r>
            <w:r>
              <w:rPr>
                <w:spacing w:val="-2"/>
                <w:sz w:val="18"/>
              </w:rPr>
              <w:t>presencial.</w:t>
            </w:r>
          </w:p>
          <w:p>
            <w:pPr>
              <w:pStyle w:val="TableParagraph"/>
              <w:numPr>
                <w:ilvl w:val="0"/>
                <w:numId w:val="9"/>
              </w:numPr>
              <w:tabs>
                <w:tab w:pos="828" w:val="left" w:leader="none"/>
              </w:tabs>
              <w:spacing w:line="229" w:lineRule="exact" w:before="1" w:after="0"/>
              <w:ind w:left="828" w:right="0" w:hanging="360"/>
              <w:jc w:val="left"/>
              <w:rPr>
                <w:sz w:val="18"/>
              </w:rPr>
            </w:pPr>
            <w:r>
              <w:rPr>
                <w:sz w:val="18"/>
              </w:rPr>
              <w:t>Envío</w:t>
            </w:r>
            <w:r>
              <w:rPr>
                <w:spacing w:val="-2"/>
                <w:sz w:val="18"/>
              </w:rPr>
              <w:t> </w:t>
            </w:r>
            <w:r>
              <w:rPr>
                <w:sz w:val="18"/>
              </w:rPr>
              <w:t>de</w:t>
            </w:r>
            <w:r>
              <w:rPr>
                <w:spacing w:val="-3"/>
                <w:sz w:val="18"/>
              </w:rPr>
              <w:t> </w:t>
            </w:r>
            <w:r>
              <w:rPr>
                <w:sz w:val="18"/>
              </w:rPr>
              <w:t>encuestas</w:t>
            </w:r>
            <w:r>
              <w:rPr>
                <w:spacing w:val="-3"/>
                <w:sz w:val="18"/>
              </w:rPr>
              <w:t> </w:t>
            </w:r>
            <w:r>
              <w:rPr>
                <w:sz w:val="18"/>
              </w:rPr>
              <w:t>y</w:t>
            </w:r>
            <w:r>
              <w:rPr>
                <w:spacing w:val="-2"/>
                <w:sz w:val="18"/>
              </w:rPr>
              <w:t> </w:t>
            </w:r>
            <w:r>
              <w:rPr>
                <w:sz w:val="18"/>
              </w:rPr>
              <w:t>relevamiento</w:t>
            </w:r>
            <w:r>
              <w:rPr>
                <w:spacing w:val="-2"/>
                <w:sz w:val="18"/>
              </w:rPr>
              <w:t> </w:t>
            </w:r>
            <w:r>
              <w:rPr>
                <w:sz w:val="18"/>
              </w:rPr>
              <w:t>de</w:t>
            </w:r>
            <w:r>
              <w:rPr>
                <w:spacing w:val="-2"/>
                <w:sz w:val="18"/>
              </w:rPr>
              <w:t> resultados.</w:t>
            </w:r>
          </w:p>
          <w:p>
            <w:pPr>
              <w:pStyle w:val="TableParagraph"/>
              <w:numPr>
                <w:ilvl w:val="0"/>
                <w:numId w:val="9"/>
              </w:numPr>
              <w:tabs>
                <w:tab w:pos="828" w:val="left" w:leader="none"/>
              </w:tabs>
              <w:spacing w:line="240" w:lineRule="auto" w:before="0" w:after="0"/>
              <w:ind w:left="828" w:right="437" w:hanging="360"/>
              <w:jc w:val="left"/>
              <w:rPr>
                <w:sz w:val="18"/>
              </w:rPr>
            </w:pPr>
            <w:r>
              <w:rPr>
                <w:sz w:val="18"/>
              </w:rPr>
              <w:t>Publicación</w:t>
            </w:r>
            <w:r>
              <w:rPr>
                <w:spacing w:val="-7"/>
                <w:sz w:val="18"/>
              </w:rPr>
              <w:t> </w:t>
            </w:r>
            <w:r>
              <w:rPr>
                <w:sz w:val="18"/>
              </w:rPr>
              <w:t>de</w:t>
            </w:r>
            <w:r>
              <w:rPr>
                <w:spacing w:val="-7"/>
                <w:sz w:val="18"/>
              </w:rPr>
              <w:t> </w:t>
            </w:r>
            <w:r>
              <w:rPr>
                <w:sz w:val="18"/>
              </w:rPr>
              <w:t>capacitaciones,</w:t>
            </w:r>
            <w:r>
              <w:rPr>
                <w:spacing w:val="-6"/>
                <w:sz w:val="18"/>
              </w:rPr>
              <w:t> </w:t>
            </w:r>
            <w:r>
              <w:rPr>
                <w:sz w:val="18"/>
              </w:rPr>
              <w:t>novedades</w:t>
            </w:r>
            <w:r>
              <w:rPr>
                <w:spacing w:val="-7"/>
                <w:sz w:val="18"/>
              </w:rPr>
              <w:t> </w:t>
            </w:r>
            <w:r>
              <w:rPr>
                <w:sz w:val="18"/>
              </w:rPr>
              <w:t>generales</w:t>
            </w:r>
            <w:r>
              <w:rPr>
                <w:spacing w:val="-7"/>
                <w:sz w:val="18"/>
              </w:rPr>
              <w:t> </w:t>
            </w:r>
            <w:r>
              <w:rPr>
                <w:sz w:val="18"/>
              </w:rPr>
              <w:t>y</w:t>
            </w:r>
            <w:r>
              <w:rPr>
                <w:spacing w:val="-6"/>
                <w:sz w:val="18"/>
              </w:rPr>
              <w:t> </w:t>
            </w:r>
            <w:r>
              <w:rPr>
                <w:sz w:val="18"/>
              </w:rPr>
              <w:t>novedades</w:t>
            </w:r>
            <w:r>
              <w:rPr>
                <w:spacing w:val="-5"/>
                <w:sz w:val="18"/>
              </w:rPr>
              <w:t> </w:t>
            </w:r>
            <w:r>
              <w:rPr>
                <w:sz w:val="18"/>
              </w:rPr>
              <w:t>sobre normativa en micrositio.</w:t>
            </w:r>
          </w:p>
          <w:p>
            <w:pPr>
              <w:pStyle w:val="TableParagraph"/>
              <w:numPr>
                <w:ilvl w:val="0"/>
                <w:numId w:val="9"/>
              </w:numPr>
              <w:tabs>
                <w:tab w:pos="828" w:val="left" w:leader="none"/>
              </w:tabs>
              <w:spacing w:line="240" w:lineRule="auto" w:before="0" w:after="0"/>
              <w:ind w:left="828" w:right="0" w:hanging="360"/>
              <w:jc w:val="left"/>
              <w:rPr>
                <w:sz w:val="18"/>
              </w:rPr>
            </w:pPr>
            <w:r>
              <w:rPr>
                <w:sz w:val="18"/>
              </w:rPr>
              <w:t>Análisis</w:t>
            </w:r>
            <w:r>
              <w:rPr>
                <w:spacing w:val="-4"/>
                <w:sz w:val="18"/>
              </w:rPr>
              <w:t> </w:t>
            </w:r>
            <w:r>
              <w:rPr>
                <w:sz w:val="18"/>
              </w:rPr>
              <w:t>de</w:t>
            </w:r>
            <w:r>
              <w:rPr>
                <w:spacing w:val="-3"/>
                <w:sz w:val="18"/>
              </w:rPr>
              <w:t> </w:t>
            </w:r>
            <w:r>
              <w:rPr>
                <w:sz w:val="18"/>
              </w:rPr>
              <w:t>posibilidades</w:t>
            </w:r>
            <w:r>
              <w:rPr>
                <w:spacing w:val="-3"/>
                <w:sz w:val="18"/>
              </w:rPr>
              <w:t> </w:t>
            </w:r>
            <w:r>
              <w:rPr>
                <w:sz w:val="18"/>
              </w:rPr>
              <w:t>de</w:t>
            </w:r>
            <w:r>
              <w:rPr>
                <w:spacing w:val="-3"/>
                <w:sz w:val="18"/>
              </w:rPr>
              <w:t> </w:t>
            </w:r>
            <w:r>
              <w:rPr>
                <w:spacing w:val="-2"/>
                <w:sz w:val="18"/>
              </w:rPr>
              <w:t>mejora.</w:t>
            </w:r>
          </w:p>
        </w:tc>
      </w:tr>
    </w:tbl>
    <w:sectPr>
      <w:pgSz w:w="11910" w:h="16840"/>
      <w:pgMar w:top="1800" w:bottom="280" w:left="15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18"/>
        <w:szCs w:val="18"/>
        <w:lang w:val="es-ES" w:eastAsia="en-US" w:bidi="ar-SA"/>
      </w:rPr>
    </w:lvl>
    <w:lvl w:ilvl="1">
      <w:start w:val="0"/>
      <w:numFmt w:val="bullet"/>
      <w:lvlText w:val="•"/>
      <w:lvlJc w:val="left"/>
      <w:pPr>
        <w:ind w:left="1386" w:hanging="360"/>
      </w:pPr>
      <w:rPr>
        <w:rFonts w:hint="default"/>
        <w:lang w:val="es-ES" w:eastAsia="en-US" w:bidi="ar-SA"/>
      </w:rPr>
    </w:lvl>
    <w:lvl w:ilvl="2">
      <w:start w:val="0"/>
      <w:numFmt w:val="bullet"/>
      <w:lvlText w:val="•"/>
      <w:lvlJc w:val="left"/>
      <w:pPr>
        <w:ind w:left="1952" w:hanging="360"/>
      </w:pPr>
      <w:rPr>
        <w:rFonts w:hint="default"/>
        <w:lang w:val="es-ES" w:eastAsia="en-US" w:bidi="ar-SA"/>
      </w:rPr>
    </w:lvl>
    <w:lvl w:ilvl="3">
      <w:start w:val="0"/>
      <w:numFmt w:val="bullet"/>
      <w:lvlText w:val="•"/>
      <w:lvlJc w:val="left"/>
      <w:pPr>
        <w:ind w:left="2518" w:hanging="360"/>
      </w:pPr>
      <w:rPr>
        <w:rFonts w:hint="default"/>
        <w:lang w:val="es-ES" w:eastAsia="en-US" w:bidi="ar-SA"/>
      </w:rPr>
    </w:lvl>
    <w:lvl w:ilvl="4">
      <w:start w:val="0"/>
      <w:numFmt w:val="bullet"/>
      <w:lvlText w:val="•"/>
      <w:lvlJc w:val="left"/>
      <w:pPr>
        <w:ind w:left="3084" w:hanging="360"/>
      </w:pPr>
      <w:rPr>
        <w:rFonts w:hint="default"/>
        <w:lang w:val="es-ES" w:eastAsia="en-US" w:bidi="ar-SA"/>
      </w:rPr>
    </w:lvl>
    <w:lvl w:ilvl="5">
      <w:start w:val="0"/>
      <w:numFmt w:val="bullet"/>
      <w:lvlText w:val="•"/>
      <w:lvlJc w:val="left"/>
      <w:pPr>
        <w:ind w:left="3650" w:hanging="360"/>
      </w:pPr>
      <w:rPr>
        <w:rFonts w:hint="default"/>
        <w:lang w:val="es-ES" w:eastAsia="en-US" w:bidi="ar-SA"/>
      </w:rPr>
    </w:lvl>
    <w:lvl w:ilvl="6">
      <w:start w:val="0"/>
      <w:numFmt w:val="bullet"/>
      <w:lvlText w:val="•"/>
      <w:lvlJc w:val="left"/>
      <w:pPr>
        <w:ind w:left="4216" w:hanging="360"/>
      </w:pPr>
      <w:rPr>
        <w:rFonts w:hint="default"/>
        <w:lang w:val="es-ES" w:eastAsia="en-US" w:bidi="ar-SA"/>
      </w:rPr>
    </w:lvl>
    <w:lvl w:ilvl="7">
      <w:start w:val="0"/>
      <w:numFmt w:val="bullet"/>
      <w:lvlText w:val="•"/>
      <w:lvlJc w:val="left"/>
      <w:pPr>
        <w:ind w:left="4782" w:hanging="360"/>
      </w:pPr>
      <w:rPr>
        <w:rFonts w:hint="default"/>
        <w:lang w:val="es-ES" w:eastAsia="en-US" w:bidi="ar-SA"/>
      </w:rPr>
    </w:lvl>
    <w:lvl w:ilvl="8">
      <w:start w:val="0"/>
      <w:numFmt w:val="bullet"/>
      <w:lvlText w:val="•"/>
      <w:lvlJc w:val="left"/>
      <w:pPr>
        <w:ind w:left="5348" w:hanging="360"/>
      </w:pPr>
      <w:rPr>
        <w:rFonts w:hint="default"/>
        <w:lang w:val="es-ES" w:eastAsia="en-US" w:bidi="ar-SA"/>
      </w:rPr>
    </w:lvl>
  </w:abstractNum>
  <w:abstractNum w:abstractNumId="7">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18"/>
        <w:szCs w:val="18"/>
        <w:lang w:val="es-ES" w:eastAsia="en-US" w:bidi="ar-SA"/>
      </w:rPr>
    </w:lvl>
    <w:lvl w:ilvl="1">
      <w:start w:val="0"/>
      <w:numFmt w:val="bullet"/>
      <w:lvlText w:val="•"/>
      <w:lvlJc w:val="left"/>
      <w:pPr>
        <w:ind w:left="1386" w:hanging="360"/>
      </w:pPr>
      <w:rPr>
        <w:rFonts w:hint="default"/>
        <w:lang w:val="es-ES" w:eastAsia="en-US" w:bidi="ar-SA"/>
      </w:rPr>
    </w:lvl>
    <w:lvl w:ilvl="2">
      <w:start w:val="0"/>
      <w:numFmt w:val="bullet"/>
      <w:lvlText w:val="•"/>
      <w:lvlJc w:val="left"/>
      <w:pPr>
        <w:ind w:left="1952" w:hanging="360"/>
      </w:pPr>
      <w:rPr>
        <w:rFonts w:hint="default"/>
        <w:lang w:val="es-ES" w:eastAsia="en-US" w:bidi="ar-SA"/>
      </w:rPr>
    </w:lvl>
    <w:lvl w:ilvl="3">
      <w:start w:val="0"/>
      <w:numFmt w:val="bullet"/>
      <w:lvlText w:val="•"/>
      <w:lvlJc w:val="left"/>
      <w:pPr>
        <w:ind w:left="2518" w:hanging="360"/>
      </w:pPr>
      <w:rPr>
        <w:rFonts w:hint="default"/>
        <w:lang w:val="es-ES" w:eastAsia="en-US" w:bidi="ar-SA"/>
      </w:rPr>
    </w:lvl>
    <w:lvl w:ilvl="4">
      <w:start w:val="0"/>
      <w:numFmt w:val="bullet"/>
      <w:lvlText w:val="•"/>
      <w:lvlJc w:val="left"/>
      <w:pPr>
        <w:ind w:left="3084" w:hanging="360"/>
      </w:pPr>
      <w:rPr>
        <w:rFonts w:hint="default"/>
        <w:lang w:val="es-ES" w:eastAsia="en-US" w:bidi="ar-SA"/>
      </w:rPr>
    </w:lvl>
    <w:lvl w:ilvl="5">
      <w:start w:val="0"/>
      <w:numFmt w:val="bullet"/>
      <w:lvlText w:val="•"/>
      <w:lvlJc w:val="left"/>
      <w:pPr>
        <w:ind w:left="3650" w:hanging="360"/>
      </w:pPr>
      <w:rPr>
        <w:rFonts w:hint="default"/>
        <w:lang w:val="es-ES" w:eastAsia="en-US" w:bidi="ar-SA"/>
      </w:rPr>
    </w:lvl>
    <w:lvl w:ilvl="6">
      <w:start w:val="0"/>
      <w:numFmt w:val="bullet"/>
      <w:lvlText w:val="•"/>
      <w:lvlJc w:val="left"/>
      <w:pPr>
        <w:ind w:left="4216" w:hanging="360"/>
      </w:pPr>
      <w:rPr>
        <w:rFonts w:hint="default"/>
        <w:lang w:val="es-ES" w:eastAsia="en-US" w:bidi="ar-SA"/>
      </w:rPr>
    </w:lvl>
    <w:lvl w:ilvl="7">
      <w:start w:val="0"/>
      <w:numFmt w:val="bullet"/>
      <w:lvlText w:val="•"/>
      <w:lvlJc w:val="left"/>
      <w:pPr>
        <w:ind w:left="4782" w:hanging="360"/>
      </w:pPr>
      <w:rPr>
        <w:rFonts w:hint="default"/>
        <w:lang w:val="es-ES" w:eastAsia="en-US" w:bidi="ar-SA"/>
      </w:rPr>
    </w:lvl>
    <w:lvl w:ilvl="8">
      <w:start w:val="0"/>
      <w:numFmt w:val="bullet"/>
      <w:lvlText w:val="•"/>
      <w:lvlJc w:val="left"/>
      <w:pPr>
        <w:ind w:left="5348" w:hanging="360"/>
      </w:pPr>
      <w:rPr>
        <w:rFonts w:hint="default"/>
        <w:lang w:val="es-ES" w:eastAsia="en-US" w:bidi="ar-SA"/>
      </w:rPr>
    </w:lvl>
  </w:abstractNum>
  <w:abstractNum w:abstractNumId="6">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18"/>
        <w:szCs w:val="18"/>
        <w:lang w:val="es-ES" w:eastAsia="en-US" w:bidi="ar-SA"/>
      </w:rPr>
    </w:lvl>
    <w:lvl w:ilvl="1">
      <w:start w:val="0"/>
      <w:numFmt w:val="bullet"/>
      <w:lvlText w:val="•"/>
      <w:lvlJc w:val="left"/>
      <w:pPr>
        <w:ind w:left="1386" w:hanging="360"/>
      </w:pPr>
      <w:rPr>
        <w:rFonts w:hint="default"/>
        <w:lang w:val="es-ES" w:eastAsia="en-US" w:bidi="ar-SA"/>
      </w:rPr>
    </w:lvl>
    <w:lvl w:ilvl="2">
      <w:start w:val="0"/>
      <w:numFmt w:val="bullet"/>
      <w:lvlText w:val="•"/>
      <w:lvlJc w:val="left"/>
      <w:pPr>
        <w:ind w:left="1952" w:hanging="360"/>
      </w:pPr>
      <w:rPr>
        <w:rFonts w:hint="default"/>
        <w:lang w:val="es-ES" w:eastAsia="en-US" w:bidi="ar-SA"/>
      </w:rPr>
    </w:lvl>
    <w:lvl w:ilvl="3">
      <w:start w:val="0"/>
      <w:numFmt w:val="bullet"/>
      <w:lvlText w:val="•"/>
      <w:lvlJc w:val="left"/>
      <w:pPr>
        <w:ind w:left="2518" w:hanging="360"/>
      </w:pPr>
      <w:rPr>
        <w:rFonts w:hint="default"/>
        <w:lang w:val="es-ES" w:eastAsia="en-US" w:bidi="ar-SA"/>
      </w:rPr>
    </w:lvl>
    <w:lvl w:ilvl="4">
      <w:start w:val="0"/>
      <w:numFmt w:val="bullet"/>
      <w:lvlText w:val="•"/>
      <w:lvlJc w:val="left"/>
      <w:pPr>
        <w:ind w:left="3084" w:hanging="360"/>
      </w:pPr>
      <w:rPr>
        <w:rFonts w:hint="default"/>
        <w:lang w:val="es-ES" w:eastAsia="en-US" w:bidi="ar-SA"/>
      </w:rPr>
    </w:lvl>
    <w:lvl w:ilvl="5">
      <w:start w:val="0"/>
      <w:numFmt w:val="bullet"/>
      <w:lvlText w:val="•"/>
      <w:lvlJc w:val="left"/>
      <w:pPr>
        <w:ind w:left="3650" w:hanging="360"/>
      </w:pPr>
      <w:rPr>
        <w:rFonts w:hint="default"/>
        <w:lang w:val="es-ES" w:eastAsia="en-US" w:bidi="ar-SA"/>
      </w:rPr>
    </w:lvl>
    <w:lvl w:ilvl="6">
      <w:start w:val="0"/>
      <w:numFmt w:val="bullet"/>
      <w:lvlText w:val="•"/>
      <w:lvlJc w:val="left"/>
      <w:pPr>
        <w:ind w:left="4216" w:hanging="360"/>
      </w:pPr>
      <w:rPr>
        <w:rFonts w:hint="default"/>
        <w:lang w:val="es-ES" w:eastAsia="en-US" w:bidi="ar-SA"/>
      </w:rPr>
    </w:lvl>
    <w:lvl w:ilvl="7">
      <w:start w:val="0"/>
      <w:numFmt w:val="bullet"/>
      <w:lvlText w:val="•"/>
      <w:lvlJc w:val="left"/>
      <w:pPr>
        <w:ind w:left="4782" w:hanging="360"/>
      </w:pPr>
      <w:rPr>
        <w:rFonts w:hint="default"/>
        <w:lang w:val="es-ES" w:eastAsia="en-US" w:bidi="ar-SA"/>
      </w:rPr>
    </w:lvl>
    <w:lvl w:ilvl="8">
      <w:start w:val="0"/>
      <w:numFmt w:val="bullet"/>
      <w:lvlText w:val="•"/>
      <w:lvlJc w:val="left"/>
      <w:pPr>
        <w:ind w:left="5348" w:hanging="360"/>
      </w:pPr>
      <w:rPr>
        <w:rFonts w:hint="default"/>
        <w:lang w:val="es-ES" w:eastAsia="en-US" w:bidi="ar-SA"/>
      </w:rPr>
    </w:lvl>
  </w:abstractNum>
  <w:abstractNum w:abstractNumId="5">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18"/>
        <w:szCs w:val="18"/>
        <w:lang w:val="es-ES" w:eastAsia="en-US" w:bidi="ar-SA"/>
      </w:rPr>
    </w:lvl>
    <w:lvl w:ilvl="1">
      <w:start w:val="0"/>
      <w:numFmt w:val="bullet"/>
      <w:lvlText w:val="•"/>
      <w:lvlJc w:val="left"/>
      <w:pPr>
        <w:ind w:left="1386" w:hanging="360"/>
      </w:pPr>
      <w:rPr>
        <w:rFonts w:hint="default"/>
        <w:lang w:val="es-ES" w:eastAsia="en-US" w:bidi="ar-SA"/>
      </w:rPr>
    </w:lvl>
    <w:lvl w:ilvl="2">
      <w:start w:val="0"/>
      <w:numFmt w:val="bullet"/>
      <w:lvlText w:val="•"/>
      <w:lvlJc w:val="left"/>
      <w:pPr>
        <w:ind w:left="1952" w:hanging="360"/>
      </w:pPr>
      <w:rPr>
        <w:rFonts w:hint="default"/>
        <w:lang w:val="es-ES" w:eastAsia="en-US" w:bidi="ar-SA"/>
      </w:rPr>
    </w:lvl>
    <w:lvl w:ilvl="3">
      <w:start w:val="0"/>
      <w:numFmt w:val="bullet"/>
      <w:lvlText w:val="•"/>
      <w:lvlJc w:val="left"/>
      <w:pPr>
        <w:ind w:left="2518" w:hanging="360"/>
      </w:pPr>
      <w:rPr>
        <w:rFonts w:hint="default"/>
        <w:lang w:val="es-ES" w:eastAsia="en-US" w:bidi="ar-SA"/>
      </w:rPr>
    </w:lvl>
    <w:lvl w:ilvl="4">
      <w:start w:val="0"/>
      <w:numFmt w:val="bullet"/>
      <w:lvlText w:val="•"/>
      <w:lvlJc w:val="left"/>
      <w:pPr>
        <w:ind w:left="3084" w:hanging="360"/>
      </w:pPr>
      <w:rPr>
        <w:rFonts w:hint="default"/>
        <w:lang w:val="es-ES" w:eastAsia="en-US" w:bidi="ar-SA"/>
      </w:rPr>
    </w:lvl>
    <w:lvl w:ilvl="5">
      <w:start w:val="0"/>
      <w:numFmt w:val="bullet"/>
      <w:lvlText w:val="•"/>
      <w:lvlJc w:val="left"/>
      <w:pPr>
        <w:ind w:left="3650" w:hanging="360"/>
      </w:pPr>
      <w:rPr>
        <w:rFonts w:hint="default"/>
        <w:lang w:val="es-ES" w:eastAsia="en-US" w:bidi="ar-SA"/>
      </w:rPr>
    </w:lvl>
    <w:lvl w:ilvl="6">
      <w:start w:val="0"/>
      <w:numFmt w:val="bullet"/>
      <w:lvlText w:val="•"/>
      <w:lvlJc w:val="left"/>
      <w:pPr>
        <w:ind w:left="4216" w:hanging="360"/>
      </w:pPr>
      <w:rPr>
        <w:rFonts w:hint="default"/>
        <w:lang w:val="es-ES" w:eastAsia="en-US" w:bidi="ar-SA"/>
      </w:rPr>
    </w:lvl>
    <w:lvl w:ilvl="7">
      <w:start w:val="0"/>
      <w:numFmt w:val="bullet"/>
      <w:lvlText w:val="•"/>
      <w:lvlJc w:val="left"/>
      <w:pPr>
        <w:ind w:left="4782" w:hanging="360"/>
      </w:pPr>
      <w:rPr>
        <w:rFonts w:hint="default"/>
        <w:lang w:val="es-ES" w:eastAsia="en-US" w:bidi="ar-SA"/>
      </w:rPr>
    </w:lvl>
    <w:lvl w:ilvl="8">
      <w:start w:val="0"/>
      <w:numFmt w:val="bullet"/>
      <w:lvlText w:val="•"/>
      <w:lvlJc w:val="left"/>
      <w:pPr>
        <w:ind w:left="5348" w:hanging="360"/>
      </w:pPr>
      <w:rPr>
        <w:rFonts w:hint="default"/>
        <w:lang w:val="es-ES" w:eastAsia="en-US" w:bidi="ar-SA"/>
      </w:rPr>
    </w:lvl>
  </w:abstractNum>
  <w:abstractNum w:abstractNumId="4">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18"/>
        <w:szCs w:val="18"/>
        <w:lang w:val="es-ES" w:eastAsia="en-US" w:bidi="ar-SA"/>
      </w:rPr>
    </w:lvl>
    <w:lvl w:ilvl="1">
      <w:start w:val="0"/>
      <w:numFmt w:val="bullet"/>
      <w:lvlText w:val="•"/>
      <w:lvlJc w:val="left"/>
      <w:pPr>
        <w:ind w:left="1386" w:hanging="360"/>
      </w:pPr>
      <w:rPr>
        <w:rFonts w:hint="default"/>
        <w:lang w:val="es-ES" w:eastAsia="en-US" w:bidi="ar-SA"/>
      </w:rPr>
    </w:lvl>
    <w:lvl w:ilvl="2">
      <w:start w:val="0"/>
      <w:numFmt w:val="bullet"/>
      <w:lvlText w:val="•"/>
      <w:lvlJc w:val="left"/>
      <w:pPr>
        <w:ind w:left="1952" w:hanging="360"/>
      </w:pPr>
      <w:rPr>
        <w:rFonts w:hint="default"/>
        <w:lang w:val="es-ES" w:eastAsia="en-US" w:bidi="ar-SA"/>
      </w:rPr>
    </w:lvl>
    <w:lvl w:ilvl="3">
      <w:start w:val="0"/>
      <w:numFmt w:val="bullet"/>
      <w:lvlText w:val="•"/>
      <w:lvlJc w:val="left"/>
      <w:pPr>
        <w:ind w:left="2518" w:hanging="360"/>
      </w:pPr>
      <w:rPr>
        <w:rFonts w:hint="default"/>
        <w:lang w:val="es-ES" w:eastAsia="en-US" w:bidi="ar-SA"/>
      </w:rPr>
    </w:lvl>
    <w:lvl w:ilvl="4">
      <w:start w:val="0"/>
      <w:numFmt w:val="bullet"/>
      <w:lvlText w:val="•"/>
      <w:lvlJc w:val="left"/>
      <w:pPr>
        <w:ind w:left="3084" w:hanging="360"/>
      </w:pPr>
      <w:rPr>
        <w:rFonts w:hint="default"/>
        <w:lang w:val="es-ES" w:eastAsia="en-US" w:bidi="ar-SA"/>
      </w:rPr>
    </w:lvl>
    <w:lvl w:ilvl="5">
      <w:start w:val="0"/>
      <w:numFmt w:val="bullet"/>
      <w:lvlText w:val="•"/>
      <w:lvlJc w:val="left"/>
      <w:pPr>
        <w:ind w:left="3650" w:hanging="360"/>
      </w:pPr>
      <w:rPr>
        <w:rFonts w:hint="default"/>
        <w:lang w:val="es-ES" w:eastAsia="en-US" w:bidi="ar-SA"/>
      </w:rPr>
    </w:lvl>
    <w:lvl w:ilvl="6">
      <w:start w:val="0"/>
      <w:numFmt w:val="bullet"/>
      <w:lvlText w:val="•"/>
      <w:lvlJc w:val="left"/>
      <w:pPr>
        <w:ind w:left="4216" w:hanging="360"/>
      </w:pPr>
      <w:rPr>
        <w:rFonts w:hint="default"/>
        <w:lang w:val="es-ES" w:eastAsia="en-US" w:bidi="ar-SA"/>
      </w:rPr>
    </w:lvl>
    <w:lvl w:ilvl="7">
      <w:start w:val="0"/>
      <w:numFmt w:val="bullet"/>
      <w:lvlText w:val="•"/>
      <w:lvlJc w:val="left"/>
      <w:pPr>
        <w:ind w:left="4782" w:hanging="360"/>
      </w:pPr>
      <w:rPr>
        <w:rFonts w:hint="default"/>
        <w:lang w:val="es-ES" w:eastAsia="en-US" w:bidi="ar-SA"/>
      </w:rPr>
    </w:lvl>
    <w:lvl w:ilvl="8">
      <w:start w:val="0"/>
      <w:numFmt w:val="bullet"/>
      <w:lvlText w:val="•"/>
      <w:lvlJc w:val="left"/>
      <w:pPr>
        <w:ind w:left="5348" w:hanging="360"/>
      </w:pPr>
      <w:rPr>
        <w:rFonts w:hint="default"/>
        <w:lang w:val="es-ES" w:eastAsia="en-US" w:bidi="ar-SA"/>
      </w:rPr>
    </w:lvl>
  </w:abstractNum>
  <w:abstractNum w:abstractNumId="3">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18"/>
        <w:szCs w:val="18"/>
        <w:lang w:val="es-ES" w:eastAsia="en-US" w:bidi="ar-SA"/>
      </w:rPr>
    </w:lvl>
    <w:lvl w:ilvl="1">
      <w:start w:val="0"/>
      <w:numFmt w:val="bullet"/>
      <w:lvlText w:val="•"/>
      <w:lvlJc w:val="left"/>
      <w:pPr>
        <w:ind w:left="1386" w:hanging="360"/>
      </w:pPr>
      <w:rPr>
        <w:rFonts w:hint="default"/>
        <w:lang w:val="es-ES" w:eastAsia="en-US" w:bidi="ar-SA"/>
      </w:rPr>
    </w:lvl>
    <w:lvl w:ilvl="2">
      <w:start w:val="0"/>
      <w:numFmt w:val="bullet"/>
      <w:lvlText w:val="•"/>
      <w:lvlJc w:val="left"/>
      <w:pPr>
        <w:ind w:left="1952" w:hanging="360"/>
      </w:pPr>
      <w:rPr>
        <w:rFonts w:hint="default"/>
        <w:lang w:val="es-ES" w:eastAsia="en-US" w:bidi="ar-SA"/>
      </w:rPr>
    </w:lvl>
    <w:lvl w:ilvl="3">
      <w:start w:val="0"/>
      <w:numFmt w:val="bullet"/>
      <w:lvlText w:val="•"/>
      <w:lvlJc w:val="left"/>
      <w:pPr>
        <w:ind w:left="2518" w:hanging="360"/>
      </w:pPr>
      <w:rPr>
        <w:rFonts w:hint="default"/>
        <w:lang w:val="es-ES" w:eastAsia="en-US" w:bidi="ar-SA"/>
      </w:rPr>
    </w:lvl>
    <w:lvl w:ilvl="4">
      <w:start w:val="0"/>
      <w:numFmt w:val="bullet"/>
      <w:lvlText w:val="•"/>
      <w:lvlJc w:val="left"/>
      <w:pPr>
        <w:ind w:left="3084" w:hanging="360"/>
      </w:pPr>
      <w:rPr>
        <w:rFonts w:hint="default"/>
        <w:lang w:val="es-ES" w:eastAsia="en-US" w:bidi="ar-SA"/>
      </w:rPr>
    </w:lvl>
    <w:lvl w:ilvl="5">
      <w:start w:val="0"/>
      <w:numFmt w:val="bullet"/>
      <w:lvlText w:val="•"/>
      <w:lvlJc w:val="left"/>
      <w:pPr>
        <w:ind w:left="3650" w:hanging="360"/>
      </w:pPr>
      <w:rPr>
        <w:rFonts w:hint="default"/>
        <w:lang w:val="es-ES" w:eastAsia="en-US" w:bidi="ar-SA"/>
      </w:rPr>
    </w:lvl>
    <w:lvl w:ilvl="6">
      <w:start w:val="0"/>
      <w:numFmt w:val="bullet"/>
      <w:lvlText w:val="•"/>
      <w:lvlJc w:val="left"/>
      <w:pPr>
        <w:ind w:left="4216" w:hanging="360"/>
      </w:pPr>
      <w:rPr>
        <w:rFonts w:hint="default"/>
        <w:lang w:val="es-ES" w:eastAsia="en-US" w:bidi="ar-SA"/>
      </w:rPr>
    </w:lvl>
    <w:lvl w:ilvl="7">
      <w:start w:val="0"/>
      <w:numFmt w:val="bullet"/>
      <w:lvlText w:val="•"/>
      <w:lvlJc w:val="left"/>
      <w:pPr>
        <w:ind w:left="4782" w:hanging="360"/>
      </w:pPr>
      <w:rPr>
        <w:rFonts w:hint="default"/>
        <w:lang w:val="es-ES" w:eastAsia="en-US" w:bidi="ar-SA"/>
      </w:rPr>
    </w:lvl>
    <w:lvl w:ilvl="8">
      <w:start w:val="0"/>
      <w:numFmt w:val="bullet"/>
      <w:lvlText w:val="•"/>
      <w:lvlJc w:val="left"/>
      <w:pPr>
        <w:ind w:left="5348" w:hanging="360"/>
      </w:pPr>
      <w:rPr>
        <w:rFonts w:hint="default"/>
        <w:lang w:val="es-ES" w:eastAsia="en-US" w:bidi="ar-SA"/>
      </w:rPr>
    </w:lvl>
  </w:abstractNum>
  <w:abstractNum w:abstractNumId="2">
    <w:multiLevelType w:val="hybridMultilevel"/>
    <w:lvl w:ilvl="0">
      <w:start w:val="1"/>
      <w:numFmt w:val="decimal"/>
      <w:lvlText w:val="%1."/>
      <w:lvlJc w:val="left"/>
      <w:pPr>
        <w:ind w:left="542" w:hanging="360"/>
        <w:jc w:val="left"/>
      </w:pPr>
      <w:rPr>
        <w:rFonts w:hint="default" w:ascii="Arial MT" w:hAnsi="Arial MT" w:eastAsia="Arial MT" w:cs="Arial MT"/>
        <w:b w:val="0"/>
        <w:bCs w:val="0"/>
        <w:i w:val="0"/>
        <w:iCs w:val="0"/>
        <w:color w:val="434343"/>
        <w:spacing w:val="-1"/>
        <w:w w:val="100"/>
        <w:sz w:val="28"/>
        <w:szCs w:val="28"/>
        <w:lang w:val="es-ES" w:eastAsia="en-US" w:bidi="ar-SA"/>
      </w:rPr>
    </w:lvl>
    <w:lvl w:ilvl="1">
      <w:start w:val="0"/>
      <w:numFmt w:val="bullet"/>
      <w:lvlText w:val=""/>
      <w:lvlJc w:val="left"/>
      <w:pPr>
        <w:ind w:left="542" w:hanging="360"/>
      </w:pPr>
      <w:rPr>
        <w:rFonts w:hint="default" w:ascii="Wingdings" w:hAnsi="Wingdings" w:eastAsia="Wingdings" w:cs="Wingdings"/>
        <w:b w:val="0"/>
        <w:bCs w:val="0"/>
        <w:i w:val="0"/>
        <w:iCs w:val="0"/>
        <w:spacing w:val="0"/>
        <w:w w:val="100"/>
        <w:sz w:val="22"/>
        <w:szCs w:val="22"/>
        <w:lang w:val="es-ES" w:eastAsia="en-US" w:bidi="ar-SA"/>
      </w:rPr>
    </w:lvl>
    <w:lvl w:ilvl="2">
      <w:start w:val="0"/>
      <w:numFmt w:val="bullet"/>
      <w:lvlText w:val=""/>
      <w:lvlJc w:val="left"/>
      <w:pPr>
        <w:ind w:left="902" w:hanging="360"/>
      </w:pPr>
      <w:rPr>
        <w:rFonts w:hint="default" w:ascii="Symbol" w:hAnsi="Symbol" w:eastAsia="Symbol" w:cs="Symbol"/>
        <w:spacing w:val="0"/>
        <w:w w:val="99"/>
        <w:lang w:val="es-ES" w:eastAsia="en-US" w:bidi="ar-SA"/>
      </w:rPr>
    </w:lvl>
    <w:lvl w:ilvl="3">
      <w:start w:val="0"/>
      <w:numFmt w:val="bullet"/>
      <w:lvlText w:val="•"/>
      <w:lvlJc w:val="left"/>
      <w:pPr>
        <w:ind w:left="2759" w:hanging="360"/>
      </w:pPr>
      <w:rPr>
        <w:rFonts w:hint="default"/>
        <w:lang w:val="es-ES" w:eastAsia="en-US" w:bidi="ar-SA"/>
      </w:rPr>
    </w:lvl>
    <w:lvl w:ilvl="4">
      <w:start w:val="0"/>
      <w:numFmt w:val="bullet"/>
      <w:lvlText w:val="•"/>
      <w:lvlJc w:val="left"/>
      <w:pPr>
        <w:ind w:left="3689" w:hanging="360"/>
      </w:pPr>
      <w:rPr>
        <w:rFonts w:hint="default"/>
        <w:lang w:val="es-ES" w:eastAsia="en-US" w:bidi="ar-SA"/>
      </w:rPr>
    </w:lvl>
    <w:lvl w:ilvl="5">
      <w:start w:val="0"/>
      <w:numFmt w:val="bullet"/>
      <w:lvlText w:val="•"/>
      <w:lvlJc w:val="left"/>
      <w:pPr>
        <w:ind w:left="4619" w:hanging="360"/>
      </w:pPr>
      <w:rPr>
        <w:rFonts w:hint="default"/>
        <w:lang w:val="es-ES" w:eastAsia="en-US" w:bidi="ar-SA"/>
      </w:rPr>
    </w:lvl>
    <w:lvl w:ilvl="6">
      <w:start w:val="0"/>
      <w:numFmt w:val="bullet"/>
      <w:lvlText w:val="•"/>
      <w:lvlJc w:val="left"/>
      <w:pPr>
        <w:ind w:left="5549" w:hanging="360"/>
      </w:pPr>
      <w:rPr>
        <w:rFonts w:hint="default"/>
        <w:lang w:val="es-ES" w:eastAsia="en-US" w:bidi="ar-SA"/>
      </w:rPr>
    </w:lvl>
    <w:lvl w:ilvl="7">
      <w:start w:val="0"/>
      <w:numFmt w:val="bullet"/>
      <w:lvlText w:val="•"/>
      <w:lvlJc w:val="left"/>
      <w:pPr>
        <w:ind w:left="6479" w:hanging="360"/>
      </w:pPr>
      <w:rPr>
        <w:rFonts w:hint="default"/>
        <w:lang w:val="es-ES" w:eastAsia="en-US" w:bidi="ar-SA"/>
      </w:rPr>
    </w:lvl>
    <w:lvl w:ilvl="8">
      <w:start w:val="0"/>
      <w:numFmt w:val="bullet"/>
      <w:lvlText w:val="•"/>
      <w:lvlJc w:val="left"/>
      <w:pPr>
        <w:ind w:left="7409" w:hanging="360"/>
      </w:pPr>
      <w:rPr>
        <w:rFonts w:hint="default"/>
        <w:lang w:val="es-ES" w:eastAsia="en-US" w:bidi="ar-SA"/>
      </w:rPr>
    </w:lvl>
  </w:abstractNum>
  <w:abstractNum w:abstractNumId="1">
    <w:multiLevelType w:val="hybridMultilevel"/>
    <w:lvl w:ilvl="0">
      <w:start w:val="0"/>
      <w:numFmt w:val="bullet"/>
      <w:lvlText w:val=""/>
      <w:lvlJc w:val="left"/>
      <w:pPr>
        <w:ind w:left="902"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736" w:hanging="360"/>
      </w:pPr>
      <w:rPr>
        <w:rFonts w:hint="default"/>
        <w:lang w:val="es-ES" w:eastAsia="en-US" w:bidi="ar-SA"/>
      </w:rPr>
    </w:lvl>
    <w:lvl w:ilvl="2">
      <w:start w:val="0"/>
      <w:numFmt w:val="bullet"/>
      <w:lvlText w:val="•"/>
      <w:lvlJc w:val="left"/>
      <w:pPr>
        <w:ind w:left="2573" w:hanging="360"/>
      </w:pPr>
      <w:rPr>
        <w:rFonts w:hint="default"/>
        <w:lang w:val="es-ES" w:eastAsia="en-US" w:bidi="ar-SA"/>
      </w:rPr>
    </w:lvl>
    <w:lvl w:ilvl="3">
      <w:start w:val="0"/>
      <w:numFmt w:val="bullet"/>
      <w:lvlText w:val="•"/>
      <w:lvlJc w:val="left"/>
      <w:pPr>
        <w:ind w:left="3410" w:hanging="360"/>
      </w:pPr>
      <w:rPr>
        <w:rFonts w:hint="default"/>
        <w:lang w:val="es-ES" w:eastAsia="en-US" w:bidi="ar-SA"/>
      </w:rPr>
    </w:lvl>
    <w:lvl w:ilvl="4">
      <w:start w:val="0"/>
      <w:numFmt w:val="bullet"/>
      <w:lvlText w:val="•"/>
      <w:lvlJc w:val="left"/>
      <w:pPr>
        <w:ind w:left="4247" w:hanging="360"/>
      </w:pPr>
      <w:rPr>
        <w:rFonts w:hint="default"/>
        <w:lang w:val="es-ES" w:eastAsia="en-US" w:bidi="ar-SA"/>
      </w:rPr>
    </w:lvl>
    <w:lvl w:ilvl="5">
      <w:start w:val="0"/>
      <w:numFmt w:val="bullet"/>
      <w:lvlText w:val="•"/>
      <w:lvlJc w:val="left"/>
      <w:pPr>
        <w:ind w:left="5084" w:hanging="360"/>
      </w:pPr>
      <w:rPr>
        <w:rFonts w:hint="default"/>
        <w:lang w:val="es-ES" w:eastAsia="en-US" w:bidi="ar-SA"/>
      </w:rPr>
    </w:lvl>
    <w:lvl w:ilvl="6">
      <w:start w:val="0"/>
      <w:numFmt w:val="bullet"/>
      <w:lvlText w:val="•"/>
      <w:lvlJc w:val="left"/>
      <w:pPr>
        <w:ind w:left="5921" w:hanging="360"/>
      </w:pPr>
      <w:rPr>
        <w:rFonts w:hint="default"/>
        <w:lang w:val="es-ES" w:eastAsia="en-US" w:bidi="ar-SA"/>
      </w:rPr>
    </w:lvl>
    <w:lvl w:ilvl="7">
      <w:start w:val="0"/>
      <w:numFmt w:val="bullet"/>
      <w:lvlText w:val="•"/>
      <w:lvlJc w:val="left"/>
      <w:pPr>
        <w:ind w:left="6758" w:hanging="360"/>
      </w:pPr>
      <w:rPr>
        <w:rFonts w:hint="default"/>
        <w:lang w:val="es-ES" w:eastAsia="en-US" w:bidi="ar-SA"/>
      </w:rPr>
    </w:lvl>
    <w:lvl w:ilvl="8">
      <w:start w:val="0"/>
      <w:numFmt w:val="bullet"/>
      <w:lvlText w:val="•"/>
      <w:lvlJc w:val="left"/>
      <w:pPr>
        <w:ind w:left="7595" w:hanging="360"/>
      </w:pPr>
      <w:rPr>
        <w:rFonts w:hint="default"/>
        <w:lang w:val="es-ES" w:eastAsia="en-US" w:bidi="ar-SA"/>
      </w:rPr>
    </w:lvl>
  </w:abstractNum>
  <w:abstractNum w:abstractNumId="0">
    <w:multiLevelType w:val="hybridMultilevel"/>
    <w:lvl w:ilvl="0">
      <w:start w:val="4"/>
      <w:numFmt w:val="decimal"/>
      <w:lvlText w:val="%1"/>
      <w:lvlJc w:val="left"/>
      <w:pPr>
        <w:ind w:left="542" w:hanging="360"/>
        <w:jc w:val="left"/>
      </w:pPr>
      <w:rPr>
        <w:rFonts w:hint="default"/>
        <w:lang w:val="es-ES" w:eastAsia="en-US" w:bidi="ar-SA"/>
      </w:rPr>
    </w:lvl>
    <w:lvl w:ilvl="1">
      <w:start w:val="1"/>
      <w:numFmt w:val="decimal"/>
      <w:lvlText w:val="%1.%2"/>
      <w:lvlJc w:val="left"/>
      <w:pPr>
        <w:ind w:left="542" w:hanging="360"/>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decimal"/>
      <w:lvlText w:val="%1.%2.%3"/>
      <w:lvlJc w:val="left"/>
      <w:pPr>
        <w:ind w:left="902" w:hanging="720"/>
        <w:jc w:val="left"/>
      </w:pPr>
      <w:rPr>
        <w:rFonts w:hint="default" w:ascii="Arial MT" w:hAnsi="Arial MT" w:eastAsia="Arial MT" w:cs="Arial MT"/>
        <w:b w:val="0"/>
        <w:bCs w:val="0"/>
        <w:i w:val="0"/>
        <w:iCs w:val="0"/>
        <w:spacing w:val="-2"/>
        <w:w w:val="99"/>
        <w:sz w:val="24"/>
        <w:szCs w:val="24"/>
        <w:lang w:val="es-ES" w:eastAsia="en-US" w:bidi="ar-SA"/>
      </w:rPr>
    </w:lvl>
    <w:lvl w:ilvl="3">
      <w:start w:val="1"/>
      <w:numFmt w:val="upperRoman"/>
      <w:lvlText w:val="%4."/>
      <w:lvlJc w:val="left"/>
      <w:pPr>
        <w:ind w:left="1262" w:hanging="720"/>
        <w:jc w:val="left"/>
      </w:pPr>
      <w:rPr>
        <w:rFonts w:hint="default"/>
        <w:spacing w:val="0"/>
        <w:w w:val="99"/>
        <w:lang w:val="es-ES" w:eastAsia="en-US" w:bidi="ar-SA"/>
      </w:rPr>
    </w:lvl>
    <w:lvl w:ilvl="4">
      <w:start w:val="0"/>
      <w:numFmt w:val="bullet"/>
      <w:lvlText w:val="•"/>
      <w:lvlJc w:val="left"/>
      <w:pPr>
        <w:ind w:left="3262" w:hanging="720"/>
      </w:pPr>
      <w:rPr>
        <w:rFonts w:hint="default"/>
        <w:lang w:val="es-ES" w:eastAsia="en-US" w:bidi="ar-SA"/>
      </w:rPr>
    </w:lvl>
    <w:lvl w:ilvl="5">
      <w:start w:val="0"/>
      <w:numFmt w:val="bullet"/>
      <w:lvlText w:val="•"/>
      <w:lvlJc w:val="left"/>
      <w:pPr>
        <w:ind w:left="4263" w:hanging="720"/>
      </w:pPr>
      <w:rPr>
        <w:rFonts w:hint="default"/>
        <w:lang w:val="es-ES" w:eastAsia="en-US" w:bidi="ar-SA"/>
      </w:rPr>
    </w:lvl>
    <w:lvl w:ilvl="6">
      <w:start w:val="0"/>
      <w:numFmt w:val="bullet"/>
      <w:lvlText w:val="•"/>
      <w:lvlJc w:val="left"/>
      <w:pPr>
        <w:ind w:left="5264" w:hanging="720"/>
      </w:pPr>
      <w:rPr>
        <w:rFonts w:hint="default"/>
        <w:lang w:val="es-ES" w:eastAsia="en-US" w:bidi="ar-SA"/>
      </w:rPr>
    </w:lvl>
    <w:lvl w:ilvl="7">
      <w:start w:val="0"/>
      <w:numFmt w:val="bullet"/>
      <w:lvlText w:val="•"/>
      <w:lvlJc w:val="left"/>
      <w:pPr>
        <w:ind w:left="6265" w:hanging="720"/>
      </w:pPr>
      <w:rPr>
        <w:rFonts w:hint="default"/>
        <w:lang w:val="es-ES" w:eastAsia="en-US" w:bidi="ar-SA"/>
      </w:rPr>
    </w:lvl>
    <w:lvl w:ilvl="8">
      <w:start w:val="0"/>
      <w:numFmt w:val="bullet"/>
      <w:lvlText w:val="•"/>
      <w:lvlJc w:val="left"/>
      <w:pPr>
        <w:ind w:left="7266" w:hanging="720"/>
      </w:pPr>
      <w:rPr>
        <w:rFonts w:hint="default"/>
        <w:lang w:val="es-E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ind w:left="182"/>
      <w:outlineLvl w:val="1"/>
    </w:pPr>
    <w:rPr>
      <w:rFonts w:ascii="Arial MT" w:hAnsi="Arial MT" w:eastAsia="Arial MT" w:cs="Arial MT"/>
      <w:sz w:val="28"/>
      <w:szCs w:val="28"/>
      <w:lang w:val="es-ES" w:eastAsia="en-US" w:bidi="ar-SA"/>
    </w:rPr>
  </w:style>
  <w:style w:styleId="Heading2" w:type="paragraph">
    <w:name w:val="Heading 2"/>
    <w:basedOn w:val="Normal"/>
    <w:uiPriority w:val="1"/>
    <w:qFormat/>
    <w:pPr>
      <w:ind w:left="541" w:hanging="359"/>
      <w:jc w:val="both"/>
      <w:outlineLvl w:val="2"/>
    </w:pPr>
    <w:rPr>
      <w:rFonts w:ascii="Calibri" w:hAnsi="Calibri" w:eastAsia="Calibri" w:cs="Calibri"/>
      <w:b/>
      <w:bCs/>
      <w:sz w:val="22"/>
      <w:szCs w:val="22"/>
      <w:lang w:val="es-ES" w:eastAsia="en-US" w:bidi="ar-SA"/>
    </w:rPr>
  </w:style>
  <w:style w:styleId="ListParagraph" w:type="paragraph">
    <w:name w:val="List Paragraph"/>
    <w:basedOn w:val="Normal"/>
    <w:uiPriority w:val="1"/>
    <w:qFormat/>
    <w:pPr>
      <w:ind w:left="901" w:hanging="360"/>
      <w:jc w:val="both"/>
    </w:pPr>
    <w:rPr>
      <w:rFonts w:ascii="Calibri" w:hAnsi="Calibri" w:eastAsia="Calibri" w:cs="Calibri"/>
      <w:lang w:val="es-ES" w:eastAsia="en-US" w:bidi="ar-SA"/>
    </w:rPr>
  </w:style>
  <w:style w:styleId="TableParagraph" w:type="paragraph">
    <w:name w:val="Table Paragraph"/>
    <w:basedOn w:val="Normal"/>
    <w:uiPriority w:val="1"/>
    <w:qFormat/>
    <w:pPr>
      <w:ind w:left="828"/>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comunidad.gde.gob.ar/course/index.php?categoryid=5"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2024-03-06T17:02:13Z</dcterms:created>
  <dcterms:modified xsi:type="dcterms:W3CDTF">2024-03-06T17:02:13Z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2010</vt:lpwstr>
  </property>
  <property fmtid="{D5CDD505-2E9C-101B-9397-08002B2CF9AE}" pid="4" name="LastSaved">
    <vt:filetime>2024-03-06T00:00:00Z</vt:filetime>
  </property>
  <property fmtid="{D5CDD505-2E9C-101B-9397-08002B2CF9AE}" pid="5" name="Producer">
    <vt:lpwstr>Microsoft® Word 2010</vt:lpwstr>
  </property>
</Properties>
</file>